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6C" w:rsidRDefault="00DC566C" w:rsidP="00DC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C566C" w:rsidRDefault="00DC566C" w:rsidP="00163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Рабочая программа по биологии для 7 класса </w:t>
      </w:r>
      <w:r w:rsidR="00163A8F">
        <w:rPr>
          <w:rFonts w:ascii="Times New Roman" w:eastAsia="Times New Roman" w:hAnsi="Times New Roman" w:cs="Times New Roman"/>
          <w:sz w:val="28"/>
        </w:rPr>
        <w:t xml:space="preserve">рассчитана на </w:t>
      </w:r>
      <w:r w:rsidR="00163A8F">
        <w:rPr>
          <w:rFonts w:ascii="Times New Roman" w:eastAsia="Times New Roman" w:hAnsi="Times New Roman" w:cs="Times New Roman"/>
          <w:b/>
          <w:sz w:val="28"/>
        </w:rPr>
        <w:t>2 часа в неделю, 68 часов в год</w:t>
      </w:r>
      <w:proofErr w:type="gramStart"/>
      <w:r w:rsidR="00163A8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163A8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163A8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оставлена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учётом особенностей познавательной деятельности учащихся данного класса, способствует их умственному развитию.</w:t>
      </w:r>
      <w:r w:rsidR="00163A8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 по данной рабочей программе проводятся в форме урока (40 мин).</w:t>
      </w:r>
    </w:p>
    <w:p w:rsidR="00DC566C" w:rsidRDefault="00DC566C" w:rsidP="00DC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Цели и задачи</w:t>
      </w:r>
    </w:p>
    <w:p w:rsidR="00DC566C" w:rsidRDefault="00DC566C" w:rsidP="00DC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C566C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Курс биологии, посвящённый изучению живой природы, начинается с раздела «Растения» (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val="en-US" w:eastAsia="ar-SA"/>
        </w:rPr>
        <w:t>VII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Фитодизайн</w:t>
      </w:r>
      <w:proofErr w:type="spellEnd"/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», «Заготовка овощей на зиму», «Лекарственные растения» и др.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Соответственно </w:t>
      </w:r>
      <w:r w:rsidRPr="00C4138D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  <w:lang w:eastAsia="ar-SA"/>
        </w:rPr>
        <w:t>целью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обучения биологии в 7 классе является </w:t>
      </w:r>
      <w:r w:rsidR="00163A8F">
        <w:rPr>
          <w:rFonts w:ascii="Times New Roman" w:hAnsi="Times New Roman" w:cs="Times New Roman"/>
          <w:sz w:val="28"/>
          <w:szCs w:val="28"/>
        </w:rPr>
        <w:t>способство</w:t>
      </w:r>
      <w:r w:rsidR="00163A8F">
        <w:rPr>
          <w:rFonts w:ascii="Times New Roman" w:hAnsi="Times New Roman" w:cs="Times New Roman"/>
          <w:sz w:val="28"/>
          <w:szCs w:val="28"/>
        </w:rPr>
        <w:softHyphen/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правильному поведению обу</w:t>
      </w:r>
      <w:r>
        <w:rPr>
          <w:rFonts w:ascii="Times New Roman" w:hAnsi="Times New Roman" w:cs="Times New Roman"/>
          <w:sz w:val="28"/>
          <w:szCs w:val="28"/>
        </w:rPr>
        <w:softHyphen/>
        <w:t>чающихся в соответствии с законами приро</w:t>
      </w:r>
      <w:r>
        <w:rPr>
          <w:rFonts w:ascii="Times New Roman" w:hAnsi="Times New Roman" w:cs="Times New Roman"/>
          <w:sz w:val="28"/>
          <w:szCs w:val="28"/>
        </w:rPr>
        <w:softHyphen/>
        <w:t>ды и общечеловеческими нрав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softHyphen/>
        <w:t>ми цен</w:t>
      </w:r>
      <w:r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DC566C" w:rsidRPr="00C4138D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Основные </w:t>
      </w:r>
      <w:r w:rsidRPr="000B710B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  <w:lang w:eastAsia="ar-SA"/>
        </w:rPr>
        <w:t>задачи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  <w:lang w:eastAsia="ar-SA"/>
        </w:rPr>
        <w:t xml:space="preserve"> 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изучения биологии:</w:t>
      </w:r>
    </w:p>
    <w:p w:rsidR="00DC566C" w:rsidRPr="00163A8F" w:rsidRDefault="00DC566C" w:rsidP="00163A8F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формировать элементарные научные представления о компонентах живой природы: строен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ии и жизни растений</w:t>
      </w:r>
      <w:r w:rsidR="00163A8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, формировать </w:t>
      </w:r>
      <w:r w:rsidR="00163A8F"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навыки правильного поведения в природе, способствовать</w:t>
      </w:r>
      <w:r w:rsidR="00163A8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экологическому, эстетическому </w:t>
      </w:r>
      <w:r w:rsidR="00163A8F"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воспитанию;</w:t>
      </w:r>
    </w:p>
    <w:p w:rsidR="00DC566C" w:rsidRPr="00C4138D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показать практическое применение биологических знаний: учить приемам выращивания и ухода за некоторыми (например, комнатными) растениями;</w:t>
      </w:r>
    </w:p>
    <w:p w:rsidR="00DC566C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 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DC566C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DC566C" w:rsidRPr="009B2712" w:rsidRDefault="00DC566C" w:rsidP="00DC56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1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с учетом особенностей его освоения </w:t>
      </w:r>
      <w:proofErr w:type="gramStart"/>
      <w:r w:rsidRPr="009B271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DC566C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патриотического, физическо</w:t>
      </w:r>
      <w:r>
        <w:rPr>
          <w:rFonts w:ascii="Times New Roman" w:hAnsi="Times New Roman" w:cs="Times New Roman"/>
          <w:sz w:val="28"/>
          <w:szCs w:val="28"/>
        </w:rPr>
        <w:softHyphen/>
        <w:t>го, трудового и полового воспитания детей и подростков.</w:t>
      </w:r>
    </w:p>
    <w:p w:rsidR="00DC566C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должно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любви к природе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  <w:t>ловека</w:t>
      </w:r>
      <w:r w:rsidR="0016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человек — часть приро</w:t>
      </w:r>
      <w:r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DC566C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«Биология» состоит из трёх разделов: «Растения», «Животные», «Человек и его здоро</w:t>
      </w:r>
      <w:r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DC566C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DC566C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DC566C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биологии, посвящённый изучению живой природы, начинается с раздела «Растения»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>
        <w:rPr>
          <w:rFonts w:ascii="Times New Roman" w:hAnsi="Times New Roman" w:cs="Times New Roman"/>
          <w:sz w:val="28"/>
          <w:szCs w:val="28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«Заготовка овощей на зиму», «Лекарственные растения» и др.</w:t>
      </w:r>
    </w:p>
    <w:p w:rsidR="00DC566C" w:rsidRPr="00C4138D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C566C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  <w:sectPr w:rsidR="00DC566C" w:rsidSect="00163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C566C" w:rsidRPr="00163A8F" w:rsidRDefault="00DC566C" w:rsidP="00DC566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63A8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Место учебного предмета в учебном плане</w:t>
      </w:r>
    </w:p>
    <w:p w:rsidR="00DC566C" w:rsidRPr="00163A8F" w:rsidRDefault="00DC566C" w:rsidP="00DC566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DC566C" w:rsidRPr="00163A8F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163A8F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       Обоснование разбивки часов по четвертям </w:t>
      </w:r>
    </w:p>
    <w:p w:rsidR="00DC566C" w:rsidRPr="00163A8F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DC566C" w:rsidRPr="00163A8F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DC566C" w:rsidRPr="00163A8F" w:rsidRDefault="00DC566C" w:rsidP="00DC56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781"/>
        <w:gridCol w:w="1906"/>
        <w:gridCol w:w="2357"/>
        <w:gridCol w:w="2585"/>
        <w:gridCol w:w="2269"/>
        <w:gridCol w:w="2115"/>
        <w:gridCol w:w="1773"/>
      </w:tblGrid>
      <w:tr w:rsidR="00DC566C" w:rsidRPr="00163A8F" w:rsidTr="00DC566C">
        <w:tc>
          <w:tcPr>
            <w:tcW w:w="1781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7 класс</w:t>
            </w:r>
          </w:p>
        </w:tc>
        <w:tc>
          <w:tcPr>
            <w:tcW w:w="1906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357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58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Количество лабораторных работ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Количество демонстрации опытов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Количество практических работ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63A8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Экскурсии </w:t>
            </w:r>
          </w:p>
        </w:tc>
      </w:tr>
      <w:tr w:rsidR="00DC566C" w:rsidRPr="00163A8F" w:rsidTr="00DC566C">
        <w:tc>
          <w:tcPr>
            <w:tcW w:w="1781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I четверть</w:t>
            </w:r>
          </w:p>
        </w:tc>
        <w:tc>
          <w:tcPr>
            <w:tcW w:w="1906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57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85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</w:tr>
      <w:tr w:rsidR="00DC566C" w:rsidRPr="00163A8F" w:rsidTr="00DC566C">
        <w:tc>
          <w:tcPr>
            <w:tcW w:w="1781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II четверть</w:t>
            </w:r>
          </w:p>
        </w:tc>
        <w:tc>
          <w:tcPr>
            <w:tcW w:w="1906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57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85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</w:tr>
      <w:tr w:rsidR="00DC566C" w:rsidRPr="00163A8F" w:rsidTr="00DC566C">
        <w:tc>
          <w:tcPr>
            <w:tcW w:w="1781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III четверть</w:t>
            </w:r>
          </w:p>
        </w:tc>
        <w:tc>
          <w:tcPr>
            <w:tcW w:w="1906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57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85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</w:t>
            </w:r>
          </w:p>
        </w:tc>
      </w:tr>
      <w:tr w:rsidR="00DC566C" w:rsidRPr="00163A8F" w:rsidTr="00DC566C">
        <w:tc>
          <w:tcPr>
            <w:tcW w:w="1781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IV четверть</w:t>
            </w:r>
          </w:p>
        </w:tc>
        <w:tc>
          <w:tcPr>
            <w:tcW w:w="1906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57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85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63A8F">
              <w:rPr>
                <w:color w:val="000000"/>
                <w:sz w:val="18"/>
                <w:szCs w:val="18"/>
              </w:rPr>
              <w:t>2</w:t>
            </w:r>
          </w:p>
        </w:tc>
      </w:tr>
      <w:tr w:rsidR="00DC566C" w:rsidRPr="00163A8F" w:rsidTr="00DC566C">
        <w:tc>
          <w:tcPr>
            <w:tcW w:w="1781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06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57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85" w:type="dxa"/>
            <w:vAlign w:val="bottom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5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3" w:type="dxa"/>
          </w:tcPr>
          <w:p w:rsidR="00DC566C" w:rsidRPr="00163A8F" w:rsidRDefault="00DC566C" w:rsidP="00DC566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163A8F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DC566C" w:rsidRPr="00163A8F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18"/>
          <w:szCs w:val="18"/>
          <w:lang w:eastAsia="ar-SA"/>
        </w:rPr>
      </w:pPr>
    </w:p>
    <w:p w:rsidR="00DC566C" w:rsidRPr="00163A8F" w:rsidRDefault="00DC566C" w:rsidP="00DC5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3A8F">
        <w:rPr>
          <w:rFonts w:ascii="Times New Roman" w:hAnsi="Times New Roman" w:cs="Times New Roman"/>
          <w:b/>
          <w:sz w:val="18"/>
          <w:szCs w:val="18"/>
        </w:rPr>
        <w:t>Учебно-тематический план</w:t>
      </w:r>
    </w:p>
    <w:p w:rsidR="00DC566C" w:rsidRPr="00163A8F" w:rsidRDefault="00DC566C" w:rsidP="00DC5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17"/>
        <w:gridCol w:w="2310"/>
        <w:gridCol w:w="2476"/>
        <w:gridCol w:w="1820"/>
        <w:gridCol w:w="2010"/>
      </w:tblGrid>
      <w:tr w:rsidR="00DC566C" w:rsidRPr="00163A8F" w:rsidTr="00DC566C">
        <w:tc>
          <w:tcPr>
            <w:tcW w:w="853" w:type="dxa"/>
            <w:vMerge w:val="restart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7" w:type="dxa"/>
            <w:vMerge w:val="restart"/>
          </w:tcPr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8616" w:type="dxa"/>
            <w:gridSpan w:val="4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DC566C" w:rsidRPr="00163A8F" w:rsidTr="00DC566C">
        <w:tc>
          <w:tcPr>
            <w:tcW w:w="853" w:type="dxa"/>
            <w:vMerge/>
          </w:tcPr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7" w:type="dxa"/>
            <w:vMerge/>
          </w:tcPr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Теоретических</w:t>
            </w: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Практические 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Экскурсий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Общее знакомство с цветковыми растениями. Растение – целостный организм.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«Растения живой организм»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Многообразие бактерий, грибов и растений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«Многообразие бактерий, грибов и растений».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Однодольные и двудольные цветковые растения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«Однодольные и двудольные цветковые растения».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Практические работы на пришкольном участке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Резервное время</w:t>
            </w: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7" w:type="dxa"/>
          </w:tcPr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566C" w:rsidRPr="00163A8F" w:rsidTr="00DC566C">
        <w:tc>
          <w:tcPr>
            <w:tcW w:w="853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7" w:type="dxa"/>
          </w:tcPr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- 7</w:t>
            </w:r>
          </w:p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Практических работ - 10</w:t>
            </w:r>
          </w:p>
          <w:p w:rsidR="00DC566C" w:rsidRPr="00163A8F" w:rsidRDefault="00DC566C" w:rsidP="00DC566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 опытов - 6</w:t>
            </w:r>
          </w:p>
          <w:p w:rsidR="00DC566C" w:rsidRPr="00163A8F" w:rsidRDefault="00DC566C" w:rsidP="00DC5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C566C" w:rsidRPr="00163A8F" w:rsidRDefault="00DC566C" w:rsidP="00DC5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566C" w:rsidRPr="00163A8F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18"/>
          <w:szCs w:val="18"/>
          <w:lang w:eastAsia="ar-SA"/>
        </w:rPr>
      </w:pPr>
    </w:p>
    <w:p w:rsidR="00DC566C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66C" w:rsidRDefault="00DC566C" w:rsidP="00DC566C">
      <w:pPr>
        <w:suppressAutoHyphens/>
        <w:spacing w:before="280" w:after="28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66C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66C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66C" w:rsidRDefault="00DC566C" w:rsidP="00DC566C">
      <w:pPr>
        <w:suppressAutoHyphens/>
        <w:spacing w:before="280" w:after="28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sectPr w:rsidR="00DC566C" w:rsidSect="00DC56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66C" w:rsidRDefault="00DC566C" w:rsidP="00DC566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Личностные и предметные результаты освоения предмета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A8F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относятся: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DC566C" w:rsidRPr="004A1433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C566C" w:rsidRDefault="00DC566C" w:rsidP="00DC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163A8F" w:rsidRDefault="00DC566C" w:rsidP="00163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A8F">
        <w:rPr>
          <w:rFonts w:ascii="Times New Roman" w:hAnsi="Times New Roman" w:cs="Times New Roman"/>
          <w:b/>
          <w:sz w:val="28"/>
          <w:szCs w:val="28"/>
        </w:rPr>
        <w:t>предметным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освоения АООП относят:</w:t>
      </w:r>
    </w:p>
    <w:p w:rsidR="00DC566C" w:rsidRPr="00163A8F" w:rsidRDefault="00DC566C" w:rsidP="00163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8F">
        <w:rPr>
          <w:rFonts w:ascii="Times New Roman" w:hAnsi="Times New Roman"/>
          <w:b/>
          <w:sz w:val="28"/>
          <w:szCs w:val="28"/>
        </w:rPr>
        <w:t xml:space="preserve">Минимальный и достаточный уровни усвоения предметных результатов </w:t>
      </w:r>
    </w:p>
    <w:p w:rsidR="00DC566C" w:rsidRPr="00032874" w:rsidRDefault="00DC566C" w:rsidP="00DC566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032874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  <w:t>Биология</w:t>
      </w:r>
      <w:r w:rsidRPr="0003287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DC566C" w:rsidRPr="00163A8F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ar-SA"/>
        </w:rPr>
        <w:t>Минимальный уровень:</w:t>
      </w:r>
    </w:p>
    <w:p w:rsidR="00DC566C" w:rsidRDefault="00DC566C" w:rsidP="00DC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C566C" w:rsidRDefault="00163A8F" w:rsidP="00DC56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C566C">
        <w:rPr>
          <w:rFonts w:ascii="Times New Roman" w:hAnsi="Times New Roman"/>
          <w:sz w:val="28"/>
          <w:szCs w:val="28"/>
        </w:rPr>
        <w:t>представления об объектах и явлениях неживой и живой природы;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знание особенностей внешнего вида изученных растений, узнавание и различение изученных объектов в окружающем мире, моделях, фотографиях, рисунках;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знание общих признаков изученных групп растений, правил поведения в природе, техники безопасности в объеме программы;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растениями).</w:t>
      </w:r>
    </w:p>
    <w:p w:rsidR="00DC566C" w:rsidRPr="00163A8F" w:rsidRDefault="00DC566C" w:rsidP="00DC566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Достаточный уровень:</w:t>
      </w:r>
    </w:p>
    <w:p w:rsidR="00DC566C" w:rsidRPr="00163A8F" w:rsidRDefault="00163A8F" w:rsidP="00163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 w:rsidRPr="00163A8F">
        <w:rPr>
          <w:rFonts w:ascii="Times New Roman" w:hAnsi="Times New Roman"/>
          <w:sz w:val="28"/>
          <w:szCs w:val="28"/>
        </w:rPr>
        <w:t>представления об объектах неживой и живой природы;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знание признаков сходства и различия между группами растений; выполнение классификаций на основе выделения общих признаков;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педагога;</w:t>
      </w:r>
    </w:p>
    <w:p w:rsidR="00DC566C" w:rsidRDefault="00163A8F" w:rsidP="00163A8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6C"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DC566C" w:rsidRDefault="00DC566C" w:rsidP="00DC566C">
      <w:pPr>
        <w:suppressAutoHyphens/>
        <w:spacing w:before="280" w:after="28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66C" w:rsidRPr="00163A8F" w:rsidRDefault="00DC566C" w:rsidP="00DC566C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18"/>
          <w:szCs w:val="1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color w:val="00000A"/>
          <w:kern w:val="1"/>
          <w:sz w:val="18"/>
          <w:szCs w:val="18"/>
          <w:lang w:eastAsia="ar-SA"/>
        </w:rPr>
        <w:t>Содержание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знакомство с цветковыми растениями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(6+1 экскурсия)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Семена растений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Корни и корневые системы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Лист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Стебель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Растение – целостный организм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Разнообразие бактерий и грибов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Многообразие растительного мира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(6+1 экскурсия)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Однодольные и двудольные растения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DC566C" w:rsidRPr="00163A8F" w:rsidTr="00DC566C">
        <w:tc>
          <w:tcPr>
            <w:tcW w:w="817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 на пришкольном участке</w:t>
            </w:r>
          </w:p>
        </w:tc>
        <w:tc>
          <w:tcPr>
            <w:tcW w:w="2659" w:type="dxa"/>
          </w:tcPr>
          <w:p w:rsidR="00DC566C" w:rsidRPr="00163A8F" w:rsidRDefault="00DC566C" w:rsidP="00DC566C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 (10+1 экскурсия)</w:t>
            </w:r>
          </w:p>
        </w:tc>
      </w:tr>
    </w:tbl>
    <w:p w:rsidR="00DC566C" w:rsidRPr="00163A8F" w:rsidRDefault="00DC566C" w:rsidP="00DC566C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18"/>
          <w:szCs w:val="18"/>
          <w:lang w:eastAsia="ar-SA"/>
        </w:rPr>
      </w:pPr>
    </w:p>
    <w:p w:rsidR="00DC566C" w:rsidRPr="00163A8F" w:rsidRDefault="00DC566C" w:rsidP="00DC566C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18"/>
          <w:szCs w:val="18"/>
          <w:lang w:eastAsia="ar-SA"/>
        </w:rPr>
      </w:pPr>
    </w:p>
    <w:p w:rsidR="00DC566C" w:rsidRDefault="00DC566C" w:rsidP="00DC566C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Введение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  <w:lastRenderedPageBreak/>
        <w:t xml:space="preserve">Повторение основных сведений из курса природоведения о неживой и живой природе. Живая природа: растения, животные, человек. 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Многообразие растений (размеры, форма, места произраста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ния).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Цветковые и бесцветковые растения. Роль растений в жизни животных и человека. Значение растений и их охрана.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Общие сведения о цветковых растениях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Подземные и наземные органы растения</w:t>
      </w:r>
    </w:p>
    <w:p w:rsidR="00DC566C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>Цветок.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Строение цветка. Понятие о соцветиях (об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щее ознакомление). Опыление цветков. Образование плодов и семян. Плоды сухие и сочные. Распространение плодов и семян.</w:t>
      </w:r>
    </w:p>
    <w:p w:rsidR="00DC566C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теме: органы цветкового растения. Строение цветка.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>Строение семени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(на примере фасоли, гороха, пшени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цы). Условия, необходимые для прорастания семян. Определение всхожести семян.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Times New Roman" w:hAnsi="Times New Roman" w:cs="Times New Roman"/>
          <w:b/>
          <w:i/>
          <w:sz w:val="28"/>
        </w:rPr>
        <w:t>Практическая работа:</w:t>
      </w:r>
    </w:p>
    <w:p w:rsidR="00DC566C" w:rsidRDefault="00DC566C" w:rsidP="00DC566C">
      <w:pPr>
        <w:numPr>
          <w:ilvl w:val="0"/>
          <w:numId w:val="3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определение всхожести семян.</w:t>
      </w:r>
    </w:p>
    <w:p w:rsidR="00DC566C" w:rsidRPr="00997812" w:rsidRDefault="00DC566C" w:rsidP="00DC566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97812">
        <w:rPr>
          <w:rFonts w:ascii="Times New Roman" w:eastAsia="Times New Roman" w:hAnsi="Times New Roman" w:cs="Times New Roman"/>
          <w:b/>
          <w:i/>
          <w:sz w:val="28"/>
        </w:rPr>
        <w:t>Демонстрация опытов:</w:t>
      </w:r>
    </w:p>
    <w:p w:rsidR="00DC566C" w:rsidRPr="00997812" w:rsidRDefault="00DC566C" w:rsidP="00DC566C">
      <w:pPr>
        <w:numPr>
          <w:ilvl w:val="0"/>
          <w:numId w:val="4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условия, необходимые для прорастания семян;</w:t>
      </w:r>
    </w:p>
    <w:p w:rsidR="00DC566C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i/>
          <w:iCs/>
          <w:color w:val="00000A"/>
          <w:kern w:val="1"/>
          <w:sz w:val="28"/>
          <w:szCs w:val="28"/>
          <w:lang w:eastAsia="ar-SA"/>
        </w:rPr>
        <w:t>Корень.</w:t>
      </w: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Строение корня. Образование корней. Виды кор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корнеклубень</w:t>
      </w:r>
      <w:proofErr w:type="spellEnd"/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).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бразование придаточных корней (черенкование стебля, лис</w:t>
      </w:r>
      <w:r>
        <w:rPr>
          <w:rFonts w:ascii="Times New Roman" w:hAnsi="Times New Roman" w:cs="Times New Roman"/>
          <w:sz w:val="28"/>
          <w:szCs w:val="28"/>
        </w:rPr>
        <w:softHyphen/>
        <w:t>товое деление).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i/>
          <w:iCs/>
          <w:color w:val="00000A"/>
          <w:kern w:val="1"/>
          <w:sz w:val="28"/>
          <w:szCs w:val="28"/>
          <w:lang w:eastAsia="ar-SA"/>
        </w:rPr>
        <w:t>Лист.</w:t>
      </w: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 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Внешнее строение листа (листовая пластинка, че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решок). Простые и сложные листья. Расположение листьев на стебле. Жилкование листа. Значение листьев в жизни расте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 — образование питательных веществ в листьях на свету, ис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DC566C" w:rsidRPr="00997812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  <w:lastRenderedPageBreak/>
        <w:t>Демонстрация опытов: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образование крахм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ала в листьях растений на свету; </w:t>
      </w:r>
      <w:r>
        <w:rPr>
          <w:rFonts w:ascii="Times New Roman" w:eastAsia="Times New Roman" w:hAnsi="Times New Roman" w:cs="Times New Roman"/>
          <w:sz w:val="28"/>
        </w:rPr>
        <w:t xml:space="preserve">испарение воды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листьями</w:t>
      </w:r>
      <w:proofErr w:type="gramStart"/>
      <w:r>
        <w:rPr>
          <w:rFonts w:ascii="Times New Roman" w:eastAsia="Times New Roman" w:hAnsi="Times New Roman" w:cs="Times New Roman"/>
          <w:sz w:val="28"/>
        </w:rPr>
        <w:t>;д</w:t>
      </w:r>
      <w:proofErr w:type="gramEnd"/>
      <w:r>
        <w:rPr>
          <w:rFonts w:ascii="Times New Roman" w:eastAsia="Times New Roman" w:hAnsi="Times New Roman" w:cs="Times New Roman"/>
          <w:sz w:val="28"/>
        </w:rPr>
        <w:t>ыхание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растений (поглощение листьями кислорода и выделение углекислого газа в темноте).</w:t>
      </w:r>
    </w:p>
    <w:p w:rsidR="00DC566C" w:rsidRPr="007E1299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Arial Unicode MS" w:hAnsi="Times New Roman" w:cs="Times New Roman"/>
          <w:b/>
          <w:i/>
          <w:iCs/>
          <w:color w:val="00000A"/>
          <w:kern w:val="1"/>
          <w:sz w:val="28"/>
          <w:szCs w:val="28"/>
          <w:lang w:eastAsia="ar-SA"/>
        </w:rPr>
        <w:t>Стебель.</w:t>
      </w:r>
      <w:r w:rsidRPr="00C01BE3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Разнообразие стеблей (травянистый, древес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ный), укороченные стебли. Ползучий, прямостоячий, цепляющий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ся, вьющийся, стелющийся. </w:t>
      </w:r>
      <w:proofErr w:type="gramStart"/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Положение стебля в пространстве (плети, усы), строение древесного стебля (кора, камбий, древе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сина, сердцевина).</w:t>
      </w:r>
      <w:proofErr w:type="gramEnd"/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Значение стебля в жизни растений (доставка воды и минеральных солей от корня к другим органам растения и откладывание запаса органических веществ). Образование стеб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ля. Побег.</w:t>
      </w:r>
    </w:p>
    <w:p w:rsidR="00DC566C" w:rsidRPr="00C01BE3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 xml:space="preserve">Демонстрация </w:t>
      </w:r>
      <w:proofErr w:type="spellStart"/>
      <w:r w:rsidRPr="00C01BE3">
        <w:rPr>
          <w:rFonts w:ascii="Times New Roman" w:eastAsia="Times New Roman" w:hAnsi="Times New Roman" w:cs="Times New Roman"/>
          <w:b/>
          <w:i/>
          <w:sz w:val="28"/>
        </w:rPr>
        <w:t>опыта</w:t>
      </w:r>
      <w:proofErr w:type="gramStart"/>
      <w:r w:rsidRPr="00C01BE3"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ередвижение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минеральных веществ и воды по древесине.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Растение — целостный организм</w:t>
      </w:r>
      <w:r>
        <w:rPr>
          <w:rFonts w:ascii="Times New Roman" w:eastAsia="Times New Roman" w:hAnsi="Times New Roman" w:cs="Times New Roman"/>
          <w:sz w:val="28"/>
        </w:rPr>
        <w:t xml:space="preserve"> (взаимосвязь всех органов и всего растительного организма со средой обитания).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C01BE3">
        <w:rPr>
          <w:rFonts w:ascii="Times New Roman" w:eastAsia="Times New Roman" w:hAnsi="Times New Roman" w:cs="Times New Roman"/>
          <w:b/>
          <w:i/>
          <w:sz w:val="28"/>
        </w:rPr>
        <w:t>Экскурсии</w:t>
      </w:r>
      <w:proofErr w:type="gramStart"/>
      <w:r w:rsidRPr="00C01BE3"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природу для ознакомления с цветками и соцветиями, с распространением плодов и семян (в начале сентября), с осенними явлениями в жизни растений.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C566C" w:rsidRPr="00163A8F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Многообразие бактерий, грибов, растений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Бактерии</w:t>
      </w:r>
      <w:r w:rsidRPr="00C01BE3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Общее понятие. Значение в природе и жизни человека.</w:t>
      </w:r>
    </w:p>
    <w:p w:rsidR="00DC566C" w:rsidRPr="00C01BE3" w:rsidRDefault="00DC566C" w:rsidP="00DC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proofErr w:type="spellStart"/>
      <w:r w:rsidRPr="00163A8F">
        <w:rPr>
          <w:rFonts w:ascii="Times New Roman" w:eastAsia="Times New Roman" w:hAnsi="Times New Roman" w:cs="Times New Roman"/>
          <w:b/>
          <w:i/>
          <w:sz w:val="28"/>
        </w:rPr>
        <w:t>Грибы</w:t>
      </w:r>
      <w:proofErr w:type="gramStart"/>
      <w:r w:rsidRPr="00C01BE3">
        <w:rPr>
          <w:rFonts w:ascii="Times New Roman" w:eastAsia="Times New Roman" w:hAnsi="Times New Roman" w:cs="Times New Roman"/>
          <w:i/>
          <w:sz w:val="28"/>
        </w:rPr>
        <w:t>.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</w:t>
      </w:r>
      <w:proofErr w:type="gramEnd"/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троение</w:t>
      </w:r>
      <w:proofErr w:type="spellEnd"/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шляпочного гриба: шляпка, пенек, гриб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ница.</w:t>
      </w:r>
    </w:p>
    <w:p w:rsidR="00DC566C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Грибы съедобные и ядовитые. Распознавание съедобных и ядо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витых грибов. Правила сбора грибов. Оказание первой помощи при отравлении грибами. Обработка съедобных грибов перед упо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треблением в пищу. Грибные заготовки (засолка, маринование, сушка).</w:t>
      </w:r>
    </w:p>
    <w:p w:rsidR="00DC566C" w:rsidRPr="00C01BE3" w:rsidRDefault="00DC566C" w:rsidP="00DC56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Мхи</w:t>
      </w:r>
      <w:r w:rsidRPr="00C01BE3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Понятие о мхе как многолетнем растении. Места произрастания мхов. Торфяной мох и образование торфа.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Папоротники.</w:t>
      </w:r>
      <w:r>
        <w:rPr>
          <w:rFonts w:ascii="Times New Roman" w:eastAsia="Times New Roman" w:hAnsi="Times New Roman" w:cs="Times New Roman"/>
          <w:sz w:val="28"/>
        </w:rPr>
        <w:t xml:space="preserve"> Многолетние травянистые растения. Места произрастания папоротника.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lastRenderedPageBreak/>
        <w:t>Голосеменные</w:t>
      </w:r>
      <w:r w:rsidRPr="00C01BE3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Покрытосеменные, цветковые.</w:t>
      </w:r>
      <w:r>
        <w:rPr>
          <w:rFonts w:ascii="Times New Roman" w:eastAsia="Times New Roman" w:hAnsi="Times New Roman" w:cs="Times New Roman"/>
          <w:sz w:val="28"/>
        </w:rPr>
        <w:t xml:space="preserve"> Особенности строения (наличие цветков, плодов с семенами).</w:t>
      </w:r>
    </w:p>
    <w:p w:rsidR="00DC566C" w:rsidRPr="00C01BE3" w:rsidRDefault="00DC566C" w:rsidP="00DC566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C01BE3">
        <w:rPr>
          <w:rFonts w:ascii="Times New Roman" w:eastAsia="Times New Roman" w:hAnsi="Times New Roman" w:cs="Times New Roman"/>
          <w:b/>
          <w:i/>
          <w:sz w:val="28"/>
        </w:rPr>
        <w:t>Экскурсии</w:t>
      </w:r>
      <w:proofErr w:type="gramStart"/>
      <w:r w:rsidRPr="00C01BE3">
        <w:rPr>
          <w:rFonts w:ascii="Times New Roman" w:eastAsia="Times New Roman" w:hAnsi="Times New Roman" w:cs="Times New Roman"/>
          <w:b/>
          <w:i/>
          <w:sz w:val="28"/>
        </w:rPr>
        <w:t>:</w:t>
      </w:r>
      <w:r w:rsidRPr="00C01BE3">
        <w:rPr>
          <w:rFonts w:ascii="Times New Roman" w:eastAsia="Times New Roman" w:hAnsi="Times New Roman" w:cs="Times New Roman"/>
          <w:sz w:val="28"/>
        </w:rPr>
        <w:t>з</w:t>
      </w:r>
      <w:proofErr w:type="spellEnd"/>
      <w:proofErr w:type="gramEnd"/>
      <w:r w:rsidR="00163A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01BE3">
        <w:rPr>
          <w:rFonts w:ascii="Times New Roman" w:eastAsia="Times New Roman" w:hAnsi="Times New Roman" w:cs="Times New Roman"/>
          <w:sz w:val="28"/>
        </w:rPr>
        <w:t>имние</w:t>
      </w:r>
      <w:proofErr w:type="spellEnd"/>
      <w:r w:rsidRPr="00C01BE3">
        <w:rPr>
          <w:rFonts w:ascii="Times New Roman" w:eastAsia="Times New Roman" w:hAnsi="Times New Roman" w:cs="Times New Roman"/>
          <w:sz w:val="28"/>
        </w:rPr>
        <w:t xml:space="preserve"> явления в жизни растений.</w:t>
      </w:r>
    </w:p>
    <w:p w:rsidR="00DC566C" w:rsidRPr="00163A8F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Цветковые растения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Деление цветковых растений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однодольные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(например — пшеница) и двудольные (например — фасоль). Характерные различия (строение семян, корневая система, жилкование листа).</w:t>
      </w:r>
    </w:p>
    <w:p w:rsidR="00DC566C" w:rsidRPr="00163A8F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Однодольные   растения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Злаки.</w:t>
      </w:r>
      <w:r>
        <w:rPr>
          <w:rFonts w:ascii="Times New Roman" w:eastAsia="Times New Roman" w:hAnsi="Times New Roman" w:cs="Times New Roman"/>
          <w:sz w:val="28"/>
        </w:rPr>
        <w:t xml:space="preserve">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Лилейные.</w:t>
      </w:r>
      <w:r>
        <w:rPr>
          <w:rFonts w:ascii="Times New Roman" w:eastAsia="Times New Roman" w:hAnsi="Times New Roman" w:cs="Times New Roman"/>
          <w:sz w:val="28"/>
        </w:rPr>
        <w:t xml:space="preserve"> Лук, чеснок, лилия, тюльпан, ландыш. Общая характеристика (цветок, лист, луковица, корневище).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Лук, чеснок — многолетние овощные растения. Выращивание: посев, уход, уборка. Использование человеком.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Цветочно-декоративные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лилейные открытого и закрытого грунтов (</w:t>
      </w:r>
      <w:proofErr w:type="spellStart"/>
      <w:r>
        <w:rPr>
          <w:rFonts w:ascii="Times New Roman" w:eastAsia="Times New Roman" w:hAnsi="Times New Roman" w:cs="Times New Roman"/>
          <w:sz w:val="28"/>
        </w:rPr>
        <w:t>хлорофитум</w:t>
      </w:r>
      <w:proofErr w:type="spellEnd"/>
      <w:r>
        <w:rPr>
          <w:rFonts w:ascii="Times New Roman" w:eastAsia="Times New Roman" w:hAnsi="Times New Roman" w:cs="Times New Roman"/>
          <w:sz w:val="28"/>
        </w:rPr>
        <w:t>, лилия, тюльпан).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 xml:space="preserve">Лабораторная </w:t>
      </w:r>
      <w:proofErr w:type="spellStart"/>
      <w:r w:rsidRPr="00C01BE3">
        <w:rPr>
          <w:rFonts w:ascii="Times New Roman" w:eastAsia="Times New Roman" w:hAnsi="Times New Roman" w:cs="Times New Roman"/>
          <w:b/>
          <w:i/>
          <w:sz w:val="28"/>
        </w:rPr>
        <w:t>работа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троение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луковицы.</w:t>
      </w:r>
    </w:p>
    <w:p w:rsidR="00DC566C" w:rsidRPr="00163A8F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Двудольные растения</w:t>
      </w:r>
      <w:r w:rsidRPr="00163A8F">
        <w:rPr>
          <w:rFonts w:ascii="Times New Roman" w:eastAsia="Times New Roman" w:hAnsi="Times New Roman" w:cs="Times New Roman"/>
          <w:b/>
          <w:sz w:val="28"/>
        </w:rPr>
        <w:t>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Пасленовые. </w:t>
      </w:r>
      <w:proofErr w:type="gramStart"/>
      <w:r>
        <w:rPr>
          <w:rFonts w:ascii="Times New Roman" w:eastAsia="Times New Roman" w:hAnsi="Times New Roman" w:cs="Times New Roman"/>
          <w:sz w:val="28"/>
        </w:rPr>
        <w:t>Картофель, томат-помидор (баклажан, перец — для южных районов), петунья, черный паслен, душистый табак.</w:t>
      </w:r>
      <w:proofErr w:type="gramEnd"/>
    </w:p>
    <w:p w:rsidR="00DC566C" w:rsidRPr="00032874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t xml:space="preserve">Лабораторная </w:t>
      </w:r>
      <w:proofErr w:type="spellStart"/>
      <w:r w:rsidRPr="00032874">
        <w:rPr>
          <w:rFonts w:ascii="Times New Roman" w:eastAsia="Times New Roman" w:hAnsi="Times New Roman" w:cs="Times New Roman"/>
          <w:b/>
          <w:i/>
          <w:sz w:val="28"/>
        </w:rPr>
        <w:t>работа</w:t>
      </w:r>
      <w:proofErr w:type="gramStart"/>
      <w:r w:rsidRPr="00032874"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троение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клубня картофеля.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Бобовые.</w:t>
      </w:r>
      <w:r>
        <w:rPr>
          <w:rFonts w:ascii="Times New Roman" w:eastAsia="Times New Roman" w:hAnsi="Times New Roman" w:cs="Times New Roman"/>
          <w:sz w:val="28"/>
        </w:rPr>
        <w:t xml:space="preserve"> Горох (фасоль, соя — для южных районов). Бобы. Клевер, люпин — кормовые травы.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Розоцветные.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Яблоня, груша, вишня, малина, шиповник, садовая земляника (персик, абрикос — для южных районов).</w:t>
      </w:r>
      <w:proofErr w:type="gramEnd"/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DC566C" w:rsidRDefault="00DC566C" w:rsidP="00DC566C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Сложноцветные</w:t>
      </w:r>
      <w:r w:rsidRPr="00032874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сложноцветных</w:t>
      </w:r>
      <w:proofErr w:type="gramEnd"/>
      <w:r>
        <w:rPr>
          <w:rFonts w:ascii="Times New Roman" w:eastAsia="Times New Roman" w:hAnsi="Times New Roman" w:cs="Times New Roman"/>
          <w:sz w:val="28"/>
        </w:rPr>
        <w:t>. Агротехника выращивания подсолнечника. Использование человеком.</w:t>
      </w:r>
    </w:p>
    <w:p w:rsidR="00DC566C" w:rsidRPr="00032874" w:rsidRDefault="00DC566C" w:rsidP="00DC566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t>Практические работы:</w:t>
      </w:r>
    </w:p>
    <w:p w:rsidR="00DC566C" w:rsidRDefault="00DC566C" w:rsidP="00DC566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саду, на школьном учебно-опытном участке;</w:t>
      </w:r>
    </w:p>
    <w:p w:rsidR="00DC566C" w:rsidRDefault="00DC566C" w:rsidP="00DC566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вскапывание приствольных кругов;</w:t>
      </w:r>
    </w:p>
    <w:p w:rsidR="00DC566C" w:rsidRDefault="00DC566C" w:rsidP="00DC566C">
      <w:pPr>
        <w:numPr>
          <w:ilvl w:val="0"/>
          <w:numId w:val="13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рыхление междурядий, прополка и другие работы в саду и на участке.</w:t>
      </w:r>
    </w:p>
    <w:p w:rsidR="00DC566C" w:rsidRDefault="00DC566C" w:rsidP="00DC566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t>Экскурсия:</w:t>
      </w:r>
      <w:r>
        <w:rPr>
          <w:rFonts w:ascii="Times New Roman" w:eastAsia="Times New Roman" w:hAnsi="Times New Roman" w:cs="Times New Roman"/>
          <w:sz w:val="28"/>
        </w:rPr>
        <w:t xml:space="preserve"> весенние явления в жизни растений</w:t>
      </w:r>
    </w:p>
    <w:p w:rsidR="00DC566C" w:rsidRDefault="00DC566C" w:rsidP="00DC566C">
      <w:pPr>
        <w:suppressAutoHyphens/>
        <w:spacing w:before="280" w:after="280" w:line="240" w:lineRule="auto"/>
        <w:jc w:val="both"/>
        <w:rPr>
          <w:rFonts w:ascii="Arial Black" w:eastAsia="Arial Black" w:hAnsi="Arial Black" w:cs="Arial Black"/>
          <w:sz w:val="24"/>
        </w:rPr>
      </w:pPr>
      <w:r w:rsidRPr="00163A8F">
        <w:rPr>
          <w:rFonts w:ascii="Times New Roman" w:eastAsia="Times New Roman" w:hAnsi="Times New Roman" w:cs="Times New Roman"/>
          <w:b/>
          <w:i/>
          <w:sz w:val="28"/>
        </w:rPr>
        <w:t>Обобщение</w:t>
      </w:r>
      <w:r w:rsidRPr="00032874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Растение — живой организм. Обобщение материала о растениях.</w:t>
      </w:r>
    </w:p>
    <w:p w:rsidR="00DC566C" w:rsidRPr="007E1299" w:rsidRDefault="00DC566C" w:rsidP="00DC566C">
      <w:pPr>
        <w:suppressAutoHyphens/>
        <w:spacing w:before="280" w:after="280" w:line="240" w:lineRule="auto"/>
        <w:ind w:left="708" w:firstLine="708"/>
        <w:jc w:val="both"/>
        <w:rPr>
          <w:rFonts w:ascii="Arial Black" w:eastAsia="Arial Black" w:hAnsi="Arial Black" w:cs="Arial Black"/>
          <w:sz w:val="24"/>
        </w:rPr>
      </w:pPr>
      <w:r w:rsidRPr="007E1299">
        <w:rPr>
          <w:rFonts w:ascii="Times New Roman" w:hAnsi="Times New Roman"/>
          <w:b/>
          <w:sz w:val="32"/>
          <w:szCs w:val="32"/>
        </w:rPr>
        <w:t>Учебно – методическое обеспечение:</w:t>
      </w:r>
    </w:p>
    <w:p w:rsidR="00DC566C" w:rsidRDefault="00DC566C" w:rsidP="00DC566C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Программа Воронковой В. В.  2014 г. Москва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Естествознание (биология) Неживая природа 2 часа в неделю. Всего 68 часов</w:t>
      </w:r>
    </w:p>
    <w:p w:rsidR="00DC566C" w:rsidRDefault="00DC566C" w:rsidP="00DC566C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для общеобразовательных учреждений, реализующих адаптированные основные общеобразовательные программы «Биология. Растения. Бактерии. Грибы». 7 класс З.А.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Клепинина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Москва Просвещение</w:t>
      </w:r>
    </w:p>
    <w:p w:rsidR="00DC566C" w:rsidRDefault="00DC566C" w:rsidP="00DC566C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тетрадь к учебнику «Биология. Растения. Бактерии. Грибы» 7 класс З.А.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Клепинина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Москва Просвещение.</w:t>
      </w:r>
    </w:p>
    <w:p w:rsidR="00DC566C" w:rsidRPr="00810078" w:rsidRDefault="00DC566C" w:rsidP="00DC56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566C" w:rsidRDefault="00DC566C" w:rsidP="00DC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DC566C" w:rsidRDefault="00DC566C" w:rsidP="00DC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566C" w:rsidRPr="007E1299" w:rsidRDefault="00DC566C" w:rsidP="00DC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Приложение:</w:t>
      </w:r>
    </w:p>
    <w:p w:rsidR="00DC566C" w:rsidRDefault="00DC566C" w:rsidP="00DC566C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доска.</w:t>
      </w:r>
    </w:p>
    <w:p w:rsidR="00DC566C" w:rsidRDefault="00DC566C" w:rsidP="00DC566C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Ноутбук.</w:t>
      </w:r>
    </w:p>
    <w:p w:rsidR="00DC566C" w:rsidRDefault="00DC566C" w:rsidP="00DC566C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– камера.</w:t>
      </w:r>
    </w:p>
    <w:p w:rsidR="00DC566C" w:rsidRDefault="00DC566C" w:rsidP="00DC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129A" w:rsidRDefault="00F5129A" w:rsidP="00DC5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66C" w:rsidRPr="000139E4" w:rsidRDefault="00DC566C" w:rsidP="00DC5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E4">
        <w:rPr>
          <w:rFonts w:ascii="Times New Roman" w:eastAsia="Calibri" w:hAnsi="Times New Roman" w:cs="Times New Roman"/>
          <w:b/>
          <w:sz w:val="28"/>
          <w:szCs w:val="28"/>
        </w:rPr>
        <w:t>Форма аттестации.</w:t>
      </w:r>
    </w:p>
    <w:p w:rsidR="00DC566C" w:rsidRPr="000139E4" w:rsidRDefault="00DC566C" w:rsidP="00DC5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 и беседа)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DC566C" w:rsidRPr="000139E4" w:rsidRDefault="00DC566C" w:rsidP="00DC5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-письменный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работа, самостоятельная работа, тестирование, индивидуальная работа по карточкам)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DC566C" w:rsidRPr="000139E4" w:rsidRDefault="00DC566C" w:rsidP="00DC5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-лабораторно-практический контроль и самоконтроль;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чинах их появления, способах их предупреждения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видов заданий, требующих верного решения: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DC566C" w:rsidRDefault="00DC566C" w:rsidP="00DC566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DC566C" w:rsidRDefault="00DC566C" w:rsidP="00DC566C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DC566C" w:rsidRDefault="00DC566C" w:rsidP="00DC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DC566C" w:rsidRDefault="00DC566C" w:rsidP="00DC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37CF" w:rsidRDefault="00EF37CF" w:rsidP="00A363A1">
      <w:pPr>
        <w:suppressAutoHyphens/>
        <w:spacing w:after="0" w:line="240" w:lineRule="auto"/>
      </w:pPr>
      <w:bookmarkStart w:id="0" w:name="_GoBack"/>
      <w:bookmarkEnd w:id="0"/>
    </w:p>
    <w:sectPr w:rsidR="00EF37CF" w:rsidSect="00DC56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9A" w:rsidRDefault="005D799A">
      <w:pPr>
        <w:spacing w:after="0" w:line="240" w:lineRule="auto"/>
      </w:pPr>
      <w:r>
        <w:separator/>
      </w:r>
    </w:p>
  </w:endnote>
  <w:endnote w:type="continuationSeparator" w:id="0">
    <w:p w:rsidR="005D799A" w:rsidRDefault="005D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229899"/>
      <w:docPartObj>
        <w:docPartGallery w:val="Page Numbers (Bottom of Page)"/>
        <w:docPartUnique/>
      </w:docPartObj>
    </w:sdtPr>
    <w:sdtContent>
      <w:p w:rsidR="00163A8F" w:rsidRDefault="00163A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A1">
          <w:rPr>
            <w:noProof/>
          </w:rPr>
          <w:t>12</w:t>
        </w:r>
        <w:r>
          <w:fldChar w:fldCharType="end"/>
        </w:r>
      </w:p>
    </w:sdtContent>
  </w:sdt>
  <w:p w:rsidR="00163A8F" w:rsidRDefault="00163A8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9A" w:rsidRDefault="005D799A">
      <w:pPr>
        <w:spacing w:after="0" w:line="240" w:lineRule="auto"/>
      </w:pPr>
      <w:r>
        <w:separator/>
      </w:r>
    </w:p>
  </w:footnote>
  <w:footnote w:type="continuationSeparator" w:id="0">
    <w:p w:rsidR="005D799A" w:rsidRDefault="005D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63A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A1"/>
    <w:multiLevelType w:val="hybridMultilevel"/>
    <w:tmpl w:val="C0B45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AA1CE7"/>
    <w:multiLevelType w:val="hybridMultilevel"/>
    <w:tmpl w:val="F616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D5B"/>
    <w:multiLevelType w:val="multilevel"/>
    <w:tmpl w:val="8FA65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25907"/>
    <w:multiLevelType w:val="multilevel"/>
    <w:tmpl w:val="3278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569DD"/>
    <w:multiLevelType w:val="multilevel"/>
    <w:tmpl w:val="33EE8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F47AD"/>
    <w:multiLevelType w:val="multilevel"/>
    <w:tmpl w:val="0FF0B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34308"/>
    <w:multiLevelType w:val="multilevel"/>
    <w:tmpl w:val="B01A8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B6610"/>
    <w:multiLevelType w:val="multilevel"/>
    <w:tmpl w:val="5E148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403B4"/>
    <w:multiLevelType w:val="multilevel"/>
    <w:tmpl w:val="9DDED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6A33EF"/>
    <w:multiLevelType w:val="multilevel"/>
    <w:tmpl w:val="2F72B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D740B"/>
    <w:multiLevelType w:val="multilevel"/>
    <w:tmpl w:val="40383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A3FAD"/>
    <w:multiLevelType w:val="multilevel"/>
    <w:tmpl w:val="18445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C78FF"/>
    <w:multiLevelType w:val="multilevel"/>
    <w:tmpl w:val="3D5C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24907"/>
    <w:multiLevelType w:val="multilevel"/>
    <w:tmpl w:val="DEB08E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A61769"/>
    <w:multiLevelType w:val="multilevel"/>
    <w:tmpl w:val="783AE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778AF"/>
    <w:multiLevelType w:val="multilevel"/>
    <w:tmpl w:val="45320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A5D56"/>
    <w:multiLevelType w:val="multilevel"/>
    <w:tmpl w:val="10D0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71A06"/>
    <w:multiLevelType w:val="multilevel"/>
    <w:tmpl w:val="0D606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661078"/>
    <w:multiLevelType w:val="multilevel"/>
    <w:tmpl w:val="EA32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642215"/>
    <w:multiLevelType w:val="multilevel"/>
    <w:tmpl w:val="4A3C4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3904B8"/>
    <w:multiLevelType w:val="multilevel"/>
    <w:tmpl w:val="8146F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19"/>
  </w:num>
  <w:num w:numId="18">
    <w:abstractNumId w:val="20"/>
  </w:num>
  <w:num w:numId="19">
    <w:abstractNumId w:val="17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6C"/>
    <w:rsid w:val="00163A8F"/>
    <w:rsid w:val="001907FD"/>
    <w:rsid w:val="005D799A"/>
    <w:rsid w:val="008D7CD9"/>
    <w:rsid w:val="00A16B5A"/>
    <w:rsid w:val="00A363A1"/>
    <w:rsid w:val="00DC566C"/>
    <w:rsid w:val="00DE0825"/>
    <w:rsid w:val="00EF37CF"/>
    <w:rsid w:val="00F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6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6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566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DC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DC566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DC566C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DC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6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C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566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56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6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6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566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DC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DC566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DC566C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DC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6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C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566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56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2022-09-21T10:42:00Z</dcterms:created>
  <dcterms:modified xsi:type="dcterms:W3CDTF">2023-02-08T11:33:00Z</dcterms:modified>
</cp:coreProperties>
</file>