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4D" w:rsidRDefault="007F774D" w:rsidP="007F774D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4D" w:rsidRPr="007F774D" w:rsidRDefault="004251B1" w:rsidP="007F774D">
      <w:pPr>
        <w:pStyle w:val="Standard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«Чтение»</w:t>
      </w:r>
      <w:r w:rsidR="007F774D" w:rsidRPr="007F7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класс</w:t>
      </w:r>
    </w:p>
    <w:p w:rsidR="007F774D" w:rsidRDefault="007F774D" w:rsidP="007F774D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4D" w:rsidRDefault="007F774D" w:rsidP="007F774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C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чтению для 6 класса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рабочей программы по учебным предметам ФГОС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интеллектуальными нарушениями. Вариант 1, 5 – 9 классы, под редакцией Э.В. Якубовской, М.И. Шишковой,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774D" w:rsidRPr="00A457A9" w:rsidRDefault="007F774D" w:rsidP="007F774D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74D" w:rsidRPr="00A457A9" w:rsidRDefault="007F774D" w:rsidP="007F77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A9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7F774D" w:rsidRPr="00A457A9" w:rsidRDefault="007F774D" w:rsidP="004101A1">
      <w:pPr>
        <w:pStyle w:val="Standard"/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A9">
        <w:rPr>
          <w:rFonts w:ascii="Times New Roman" w:hAnsi="Times New Roman" w:cs="Times New Roman"/>
          <w:sz w:val="28"/>
          <w:szCs w:val="28"/>
        </w:rPr>
        <w:t xml:space="preserve"> На реализацию программы предусмотрено 136 часов (4 часа в неделю).</w:t>
      </w:r>
      <w:r w:rsidR="004101A1">
        <w:rPr>
          <w:rFonts w:ascii="Times New Roman" w:hAnsi="Times New Roman" w:cs="Times New Roman"/>
          <w:sz w:val="28"/>
          <w:szCs w:val="28"/>
        </w:rPr>
        <w:t xml:space="preserve"> 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  <w:r w:rsidR="004101A1">
        <w:rPr>
          <w:rFonts w:ascii="Times New Roman" w:hAnsi="Times New Roman" w:cs="Times New Roman"/>
          <w:sz w:val="28"/>
          <w:szCs w:val="28"/>
        </w:rPr>
        <w:tab/>
      </w:r>
    </w:p>
    <w:p w:rsidR="007F774D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39C3" w:rsidRDefault="00EC74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характеристика детей со стойкими интеллектуальными отклонениями (УО)</w:t>
      </w:r>
    </w:p>
    <w:p w:rsidR="001B39C3" w:rsidRDefault="00EC749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Умственная отсталость - состояние общего недоразвития психики, которое в первую очередь характеризуется нарушением способностей, обеспечивающих общий уровень интеллектуальности, т.е. когнитивных, речевых, моторных и социальных способностей. Олигофрения может сочетаться с любым другим психическим или соматическим расстройством; при этом у умственно отсталых может наблюдаться весь диапазон психических расстройств в 3-4 раза чаще, чем в общей популяции. Адаптивное поведение при умственной отсталости чаще всего нарушено, но при адекватном медико-психолого-педагогическом подходе и поддержке такие дети достаточно хорошо адаптированы.</w:t>
      </w:r>
    </w:p>
    <w:p w:rsidR="001B39C3" w:rsidRDefault="00EC7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умственной отсталости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познавательная сфера - внимание, память, речь, мышление. Но также наблюдаются и нарушения эмоционально-волевой и моторной сферы. Но в основе дефекта при любой степени умственной отсталости,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нарушение развития мышления. Дети с умственной отсталостью не способны в первую очередь к отвлечению и обобщению. Поэтому мышление умственно отсталых детей тугоподвижное, непластичное, конкретное.</w:t>
      </w:r>
    </w:p>
    <w:p w:rsidR="001B39C3" w:rsidRDefault="00871569">
      <w:pPr>
        <w:pStyle w:val="ac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EC74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Легкая степень умственной отсталости</w:t>
        </w:r>
      </w:hyperlink>
      <w:r w:rsidR="00EC749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 </w:t>
      </w:r>
      <w:r w:rsidR="00EC749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 физического состояния могут не иметь. Эти дети с умственной отсталостью легкой степени вполне обучаемы, хоть и по адаптированной программе. Они легко овладевают навыками самообслуживания. Умеют нормально общаться со сверстниками и окружающими людьми, способны к пониманию морально-нравственных норм общества. Овладевают несложными рабочими профессиями, могут обучаться в профессиональных училищах среднего специального образования. Порой достигают в узкой специальности явных успехов.</w:t>
      </w:r>
    </w:p>
    <w:p w:rsidR="001B39C3" w:rsidRDefault="00EC749E">
      <w:pPr>
        <w:pStyle w:val="ac"/>
        <w:shd w:val="clear" w:color="auto" w:fill="FFFFFF"/>
        <w:spacing w:after="375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развития внимания, памяти, речи, мышления ниже, чем у нормально развивающихся детей. Они хуже ориентируются во времени (с трудом запоминают названия месяцев, дней недели, порой и частей суток), пространстве (понятия ближе, дальше, справа, слева). Способности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самостоятельной деятельности и жизни в целом ниже, они более инфантильны, незрелы. Им часто нужна организующая и направляющая помощь. Дети с легкой степенью УО впоследствии во взрослой жизни нередко с большим трудом ориентируются в финансовых и социальных вопросах.</w:t>
      </w:r>
    </w:p>
    <w:p w:rsidR="001B39C3" w:rsidRDefault="001B3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9C3" w:rsidRDefault="00EC749E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учащихся через совершенствование техники чтения и понимание, осмысление и пересказ содержания художественных произведений; </w:t>
      </w:r>
    </w:p>
    <w:p w:rsidR="001B39C3" w:rsidRDefault="00EC749E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речи как средства общения, способа коррекции познавательной деятельности учащихся и подготовки к социально трудовой адаптации.</w:t>
      </w:r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Задачи изучения предмета:</w:t>
      </w:r>
    </w:p>
    <w:p w:rsidR="001B39C3" w:rsidRDefault="00EC749E">
      <w:pPr>
        <w:pStyle w:val="a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техники чтения и понимания художественных произведений;</w:t>
      </w:r>
    </w:p>
    <w:p w:rsidR="001B39C3" w:rsidRDefault="00EC749E">
      <w:pPr>
        <w:pStyle w:val="a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различными формами пересказа;</w:t>
      </w:r>
    </w:p>
    <w:p w:rsidR="001B39C3" w:rsidRDefault="00EC749E">
      <w:pPr>
        <w:pStyle w:val="a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грамотно и достаточно самостоятельно излагать свои мысли в устной форме;</w:t>
      </w:r>
    </w:p>
    <w:p w:rsidR="001B39C3" w:rsidRDefault="00EC749E">
      <w:pPr>
        <w:pStyle w:val="a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запаса;</w:t>
      </w:r>
    </w:p>
    <w:p w:rsidR="001B39C3" w:rsidRDefault="00EC749E">
      <w:pPr>
        <w:pStyle w:val="a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качеств  у учащихся;</w:t>
      </w:r>
    </w:p>
    <w:p w:rsidR="001B39C3" w:rsidRDefault="00EC749E">
      <w:pPr>
        <w:pStyle w:val="a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высших психических функций учащихся с целью более успешного осуществления их умственного и речевого развития.</w:t>
      </w:r>
    </w:p>
    <w:p w:rsidR="001B39C3" w:rsidRDefault="001B39C3">
      <w:pPr>
        <w:pStyle w:val="ae"/>
        <w:spacing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1B39C3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Основные направления коррекционной работы:</w:t>
      </w:r>
    </w:p>
    <w:p w:rsidR="001B39C3" w:rsidRDefault="00EC749E">
      <w:pPr>
        <w:pStyle w:val="a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артикуляционной моторики;</w:t>
      </w:r>
    </w:p>
    <w:p w:rsidR="001B39C3" w:rsidRDefault="00EC749E">
      <w:pPr>
        <w:pStyle w:val="a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работать по словесной инструкции;</w:t>
      </w:r>
    </w:p>
    <w:p w:rsidR="001B39C3" w:rsidRDefault="00EC749E">
      <w:pPr>
        <w:pStyle w:val="a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высших психических функций;</w:t>
      </w:r>
    </w:p>
    <w:p w:rsidR="001B39C3" w:rsidRDefault="00EC749E">
      <w:pPr>
        <w:pStyle w:val="a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нарушений эмоционально – личностной сферы;</w:t>
      </w:r>
    </w:p>
    <w:p w:rsidR="001B39C3" w:rsidRDefault="00EC749E">
      <w:pPr>
        <w:pStyle w:val="a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владение техникой речи;</w:t>
      </w:r>
    </w:p>
    <w:p w:rsidR="001B39C3" w:rsidRDefault="00EC749E">
      <w:pPr>
        <w:pStyle w:val="a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 и обогащение словаря;</w:t>
      </w:r>
    </w:p>
    <w:p w:rsidR="001B39C3" w:rsidRDefault="00EC749E">
      <w:pPr>
        <w:pStyle w:val="a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индивидуальных пробелов в знаниях, умениях, навыках.</w:t>
      </w: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процесса: урок.</w:t>
      </w:r>
    </w:p>
    <w:p w:rsidR="001B39C3" w:rsidRDefault="001B3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работа в парах и группах, коллективная работа.</w:t>
      </w:r>
    </w:p>
    <w:p w:rsidR="001B39C3" w:rsidRDefault="001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1B39C3" w:rsidRDefault="001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индивидуального дифференцированного подхода с учётом возрастных особенностей, уровнем развития, интеллектуальных возможностей.</w:t>
      </w:r>
    </w:p>
    <w:p w:rsidR="001B39C3" w:rsidRDefault="001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  <w:r>
        <w:rPr>
          <w:rFonts w:ascii="Times New Roman" w:hAnsi="Times New Roman" w:cs="Times New Roman"/>
          <w:sz w:val="28"/>
          <w:szCs w:val="28"/>
        </w:rPr>
        <w:t xml:space="preserve"> игровые, здоровье сберегающие, информационно – коммуникационные, проблемно – поисковые.</w:t>
      </w:r>
    </w:p>
    <w:p w:rsidR="001B39C3" w:rsidRDefault="00EC7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 чтением осуществляется повседневный и текущий контроль.</w:t>
      </w:r>
    </w:p>
    <w:p w:rsidR="001B39C3" w:rsidRDefault="001B3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9C3" w:rsidRPr="007F774D" w:rsidRDefault="00EC749E" w:rsidP="007F77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Общая характеристика учебного предмета, курса.</w:t>
      </w:r>
    </w:p>
    <w:p w:rsidR="001B39C3" w:rsidRDefault="00EC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- один из основных предметов в обучении школьников. Успешность изучения курса обеспечивает результативность по другим предметам школы.</w:t>
      </w: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Тематика произведений подобрана с учётом развития познавательных интересов детей, расширения их кругозора, воспитания нравственных качеств. Изучаются произведения о нашей Родине, её прошлом и настоящем, о мудрости и героизме народа, что влияет положительно на формирование патриотических качеств личности обучающихся.</w:t>
      </w: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Ориентация обучающихся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  <w:proofErr w:type="gramEnd"/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обучающиеся старших классов в достаточной степени владеют указанными навыками.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Меняются и формы организации. Наряду с коллективной работой над выразительностью чтения,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ѐмы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 применяются ТСО. </w:t>
      </w: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уделяется большое внимание развитию речи обучающихся и их мышлению. Школьники учатся отвечать на поставленные вопросы. Полно, правильно и последовательно передавать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Кратко пересказывать основные события, изложенные в произведении.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 </w:t>
      </w:r>
    </w:p>
    <w:p w:rsidR="001B39C3" w:rsidRDefault="001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 w:rsidP="007F7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39C3" w:rsidRDefault="00EC7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1B39C3" w:rsidRDefault="001B3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Личностными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в 6 классе является формирование следующих умений: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понимание важности процесса обучения;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эстетические чувства и художественный вкус на основе знакомства с отечественной и зарубежной литературой;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нравственно развитую личность в процессе чтения,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ответственности за свои поступки при сопоставлении образов персонажей из прочитанного произведения с собственным опытом;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контролировать и оценивать учебные действия в соответствии с поставленной задачей и условиями ее реализации;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активно использовать речевые средства для решения коммуникативных и познавательных задач;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осознанно строить речевое высказывание в соответствии с задачами коммуникации;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тексты в устной форме;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строить рассуждения в процессе характеристики текста;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готовность слушать собеседника и вести диалог, излагать свое мнение, аргументировать свою точку зрения и оценку событий при чтении и обсуждении художественных произведений;</w:t>
      </w:r>
    </w:p>
    <w:p w:rsidR="001B39C3" w:rsidRDefault="00EC749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мотивации к систематическому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самостоятельному чтению.</w:t>
      </w:r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учащихся будут сформированы умения:</w:t>
      </w:r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Регулятивные:</w:t>
      </w:r>
    </w:p>
    <w:p w:rsidR="001B39C3" w:rsidRDefault="00EC749E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цель деятельности на уроке с помощью учителя и самостоятельно;</w:t>
      </w:r>
    </w:p>
    <w:p w:rsidR="001B39C3" w:rsidRDefault="00EC749E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планировать учебную деятельность на уроке;</w:t>
      </w:r>
    </w:p>
    <w:p w:rsidR="001B39C3" w:rsidRDefault="00EC749E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свою версию, пытаться предлагать способ её проверки (на основе продуктивных заданий в учебнике);</w:t>
      </w:r>
    </w:p>
    <w:p w:rsidR="001B39C3" w:rsidRDefault="00EC749E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помощью учителя  давать самооценку своей деятельности;</w:t>
      </w:r>
    </w:p>
    <w:p w:rsidR="001B39C3" w:rsidRDefault="00EC749E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достигнутые результаты и адекватно формулировать их в устной и письменной форме;</w:t>
      </w:r>
    </w:p>
    <w:p w:rsidR="001B39C3" w:rsidRDefault="00EC749E">
      <w:pPr>
        <w:pStyle w:val="a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учебнике, планировать свою работу по изучению незнакомого материала.</w:t>
      </w:r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свою мысль в устной и письменной речи (на уровне одного предложения или небольшого текста).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вступать в диалог на уроке и в жизни;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информации).</w:t>
      </w:r>
    </w:p>
    <w:p w:rsidR="001B39C3" w:rsidRDefault="001B39C3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>
      <w:pPr>
        <w:pStyle w:val="ae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авильно, осознанно и выразительно вслух и про себя;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текст на смысловые части, пересказывать текст различными способами (полный пересказ, выборочный, краткий);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мотивы поступков героев, выражать свое  отношение к ним;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монологической и диалогической речью при пересказах, рассказывании, выражении собственной точки зрения, коллективном обсуждении и т.п.;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составлять и задавать одноклассникам (или учителю) вопросы к тексту;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жанровые особенности произведений (сказка, стихотворение, рассказ, басня);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заучивать наизусть стихотворения, басни;</w:t>
      </w:r>
    </w:p>
    <w:p w:rsidR="001B39C3" w:rsidRDefault="00EC749E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читательский опыт, развивать умение пользоваться библиотекой  (нахождение нужной книги по теме урока, выбор книги для самостоятельного чтения, для выполнения творческих работ и т.д.)</w:t>
      </w:r>
    </w:p>
    <w:p w:rsidR="001B39C3" w:rsidRDefault="001B39C3">
      <w:pPr>
        <w:pStyle w:val="ae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Прогнозируемые результаты освоения учебного курса.</w:t>
      </w:r>
    </w:p>
    <w:p w:rsidR="001B39C3" w:rsidRDefault="00EC7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Учащиеся научатся:</w:t>
      </w:r>
    </w:p>
    <w:p w:rsidR="001B39C3" w:rsidRDefault="00EC749E">
      <w:pPr>
        <w:pStyle w:val="ae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вслух правильно, выразительно, осознанно, бегло в соответствии с нормами литературного произношения;</w:t>
      </w:r>
    </w:p>
    <w:p w:rsidR="001B39C3" w:rsidRDefault="00EC749E">
      <w:pPr>
        <w:pStyle w:val="ae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читать « про себя»;</w:t>
      </w:r>
    </w:p>
    <w:p w:rsidR="001B39C3" w:rsidRDefault="00EC749E">
      <w:pPr>
        <w:pStyle w:val="ae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выделять тему и идею произведения с помощью учителя;</w:t>
      </w:r>
    </w:p>
    <w:p w:rsidR="001B39C3" w:rsidRDefault="00EC749E">
      <w:pPr>
        <w:pStyle w:val="ae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вопросы к тексту;</w:t>
      </w:r>
    </w:p>
    <w:p w:rsidR="001B39C3" w:rsidRDefault="00EC749E">
      <w:pPr>
        <w:pStyle w:val="ae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текст на части или озаглавливать данные части под руководством учителя, самостоятельно;</w:t>
      </w:r>
    </w:p>
    <w:p w:rsidR="001B39C3" w:rsidRDefault="00EC749E">
      <w:pPr>
        <w:pStyle w:val="ae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простой план под руководством учителя;</w:t>
      </w:r>
    </w:p>
    <w:p w:rsidR="001B39C3" w:rsidRDefault="00EC749E">
      <w:pPr>
        <w:pStyle w:val="ae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1B39C3" w:rsidRDefault="00EC749E">
      <w:pPr>
        <w:pStyle w:val="ae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1B39C3" w:rsidRDefault="00EC749E">
      <w:pPr>
        <w:pStyle w:val="ae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пересказ прочитанного произведения по составленному плану; полный и выборочный пересказ.</w:t>
      </w:r>
    </w:p>
    <w:p w:rsidR="001B39C3" w:rsidRDefault="001B39C3">
      <w:pPr>
        <w:pStyle w:val="ae"/>
        <w:spacing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>
      <w:pPr>
        <w:pStyle w:val="ae"/>
        <w:spacing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Содержание программы по чтению в  6 классе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Примерная тематика.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Загадки, пословицы, поговорки, небылицы (особый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игры-игра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мыслей, столкновение мира обычного и потешного). Народные и литературные сказки. Мир добра и зла.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Люблю природу русскую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стихи и научно-популярные статьи о природе в разные времена года, о красоте родной земли, об открытиях человека, умеющего всматриваться в окружающий мир. Светские и православные праздники в связи с разными временами года.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далеком прошлом России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стихи. Научно-популярные статьи о далеком прошлом, о нашем времени из истории России.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Животные в нашем доме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стихи, сказки о жизни животных. Отношение человека к животному миру как показатель его нравственных черт.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 человеком, человек!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и стихи, раскрывающие восприятие мира в детстве, осмысление мира и своего места в нем.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Они прославили Россию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стихи, научно-популярные статьи, содержащие сведения о жизни великих людей прошлого и настоящего России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Смешное и веселое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Юмористические произведения разных жанров.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Вечный свет подвига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произведения о подвигах защитников Отечества в прошлом и настоящем.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Писатели мира - детям</w:t>
      </w:r>
    </w:p>
    <w:p w:rsidR="001B39C3" w:rsidRDefault="00EC749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произведения зарубежных авторов различных жанров.</w:t>
      </w:r>
    </w:p>
    <w:p w:rsidR="001B39C3" w:rsidRDefault="00EC74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Навыки чтения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Сознательное, правильное, выразительное и беглое чтение словосочетанием, в трудных случаях – целым словом в соответствии с нормами литературного произношения. Использование простых по содержанию и структуре слов, отрывков из текста учебника для совершенствования навыка беглого чтения.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 себя при выполнении различных заданий. Выразительное чтение произведений с отработкой логических ударений, синтаксических пауз, тона голоса и темпа речи, перечислительной интонации при однородных членах.</w:t>
      </w:r>
    </w:p>
    <w:p w:rsidR="001B39C3" w:rsidRDefault="00EC74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 по вопросам. Постановка проблемных вопросов, соотнесение содержания прочитанного с опытом учащихся.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учащихся умения ставить вопросы к тексту.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темы и идеи произведения, соотнесение того или другого с заглавием текста.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Деление текста на части, составление простого плана под руководством учителя.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последовательности и причинности событий. Определение мотивов поступков действующих лиц, их оценка.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или частичный пересказ произведения. Правильное использование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предложений и частей текста. Передача событий от лица разных героев.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внимания к авторскому слову: самостоятельное выделение незнакомых слов в тексте. Выяснение их значения. Нахождение слов, употребляемых в прямом и переносном значении, их объяснение. Обсуждение вопросов о причинах выбора автором того или иного слова. Передача с помощью авторских слов характера героев, отношения автора к ним.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жанровых особенностей произведения (сказка, стихотворение, рассказ, басня).</w:t>
      </w:r>
    </w:p>
    <w:p w:rsidR="001B39C3" w:rsidRDefault="00EC749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чтение (1 раз в месяц). Самостоятельное чтение доступных по содержанию книг, написанных для детей и юношества. Коллективное ведение дневников внеклассного чтения. Самостоятельная запись фамилии автора и названия книги.</w:t>
      </w:r>
    </w:p>
    <w:p w:rsidR="001B39C3" w:rsidRDefault="001B3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уровень (минимальный)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вслух правильно, целым словом, трудные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слогам, соблюдая синтаксические паузы, интонацию конца предложения в зависимости от знаков препинания;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про себя проанализированный заранее текст, выполняя несложные задания учителя;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-отвечать на вопросы учителя;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фрагменты текста, несложные по содержанию;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поступки  героев (с помощью учителя);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-заучивать стихотворения наизусть (объем текста с учетом индивидуальных особенностей учащихся);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уроках внеклассного чтения, выполняя посильные задания по прочитанным текстам.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уровень (достаточный)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доступные тексты вслух осознанно, правильно, выразительно, с переходом на беглое чтение (словосочетаниями), в трудных случаях - целым словом;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про себя, выполняя различные задания к проанализированному тексту;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текст на части под руководством учителя;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текст (полностью или частично) по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опорные слова;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мотивы поступков героев, выражать свое отношение к ним;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в тексте незнакомые слова (с помощью учителя);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-выучить наизусть 8- 10 стихотворений;</w:t>
      </w:r>
    </w:p>
    <w:p w:rsidR="001B39C3" w:rsidRDefault="00EC749E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внеклассную литературу под контролем учителя или воспитателя.</w:t>
      </w:r>
    </w:p>
    <w:p w:rsidR="001B39C3" w:rsidRDefault="00EC7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39C3" w:rsidRDefault="001B3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74D" w:rsidRDefault="00EC749E" w:rsidP="007F774D">
      <w:pPr>
        <w:shd w:val="clear" w:color="auto" w:fill="FFFFFF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774D">
        <w:rPr>
          <w:b/>
          <w:bCs/>
          <w:spacing w:val="-3"/>
          <w:sz w:val="28"/>
          <w:szCs w:val="28"/>
        </w:rPr>
        <w:t>Литература</w:t>
      </w:r>
      <w:r w:rsidR="007F774D">
        <w:rPr>
          <w:spacing w:val="-3"/>
          <w:sz w:val="28"/>
          <w:szCs w:val="28"/>
        </w:rPr>
        <w:t>:</w:t>
      </w:r>
    </w:p>
    <w:p w:rsidR="007F774D" w:rsidRDefault="007F774D" w:rsidP="007F774D">
      <w:pPr>
        <w:ind w:firstLine="567"/>
        <w:jc w:val="both"/>
        <w:rPr>
          <w:bCs/>
          <w:sz w:val="28"/>
          <w:szCs w:val="28"/>
        </w:rPr>
      </w:pPr>
    </w:p>
    <w:p w:rsidR="007F774D" w:rsidRDefault="007F774D" w:rsidP="007F774D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6 класс. Учебник для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/ Н.Г.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Якубовская. – 5-е изд. – М.: Просвещение, 2020г.</w:t>
      </w:r>
    </w:p>
    <w:p w:rsidR="007F774D" w:rsidRDefault="007F774D" w:rsidP="007F774D">
      <w:pPr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Н.Г. </w:t>
      </w:r>
      <w:proofErr w:type="spellStart"/>
      <w:r>
        <w:rPr>
          <w:color w:val="000000"/>
          <w:sz w:val="28"/>
          <w:szCs w:val="28"/>
        </w:rPr>
        <w:t>Галунчикова</w:t>
      </w:r>
      <w:proofErr w:type="spellEnd"/>
      <w:r>
        <w:rPr>
          <w:color w:val="000000"/>
          <w:sz w:val="28"/>
          <w:szCs w:val="28"/>
        </w:rPr>
        <w:t>, Э.В. Якубовская. Рабочая тетрадь 1 по русскому языку. Состав слова. – М.: Просвещение, 2003.</w:t>
      </w:r>
    </w:p>
    <w:p w:rsidR="007F774D" w:rsidRDefault="007F774D" w:rsidP="007F774D">
      <w:pPr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Н.Г. </w:t>
      </w:r>
      <w:proofErr w:type="spellStart"/>
      <w:r>
        <w:rPr>
          <w:color w:val="000000"/>
          <w:sz w:val="28"/>
          <w:szCs w:val="28"/>
        </w:rPr>
        <w:t>Галунчикова</w:t>
      </w:r>
      <w:proofErr w:type="spellEnd"/>
      <w:r>
        <w:rPr>
          <w:color w:val="000000"/>
          <w:sz w:val="28"/>
          <w:szCs w:val="28"/>
        </w:rPr>
        <w:t>, Э.В. Якубовская. Рабочая тетрадь 2 по русскому языку. Имя существительное. – М.: Просвещение, 2003.</w:t>
      </w:r>
    </w:p>
    <w:p w:rsidR="007F774D" w:rsidRDefault="007F774D" w:rsidP="007F774D">
      <w:pPr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 Н.Г. </w:t>
      </w:r>
      <w:proofErr w:type="spellStart"/>
      <w:r>
        <w:rPr>
          <w:color w:val="000000"/>
          <w:sz w:val="28"/>
          <w:szCs w:val="28"/>
        </w:rPr>
        <w:t>Галунчикова</w:t>
      </w:r>
      <w:proofErr w:type="spellEnd"/>
      <w:r>
        <w:rPr>
          <w:color w:val="000000"/>
          <w:sz w:val="28"/>
          <w:szCs w:val="28"/>
        </w:rPr>
        <w:t>, Э.В. Якубовская. Рабочая тетрадь 3 по русскому языку. Имя прилагательное. – М.: Просвещение, 2003.</w:t>
      </w:r>
    </w:p>
    <w:p w:rsidR="001B39C3" w:rsidRDefault="001B39C3" w:rsidP="007F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1B3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1B3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1B3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C3" w:rsidRDefault="001B39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39C3" w:rsidSect="007F774D">
      <w:pgSz w:w="11906" w:h="16838"/>
      <w:pgMar w:top="568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69" w:rsidRDefault="00871569">
      <w:pPr>
        <w:spacing w:line="240" w:lineRule="auto"/>
      </w:pPr>
      <w:r>
        <w:separator/>
      </w:r>
    </w:p>
  </w:endnote>
  <w:endnote w:type="continuationSeparator" w:id="0">
    <w:p w:rsidR="00871569" w:rsidRDefault="00871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69" w:rsidRDefault="00871569">
      <w:pPr>
        <w:spacing w:after="0"/>
      </w:pPr>
      <w:r>
        <w:separator/>
      </w:r>
    </w:p>
  </w:footnote>
  <w:footnote w:type="continuationSeparator" w:id="0">
    <w:p w:rsidR="00871569" w:rsidRDefault="008715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3B1"/>
    <w:multiLevelType w:val="multilevel"/>
    <w:tmpl w:val="00E863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7D5"/>
    <w:multiLevelType w:val="multilevel"/>
    <w:tmpl w:val="0D5D57D5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82573B1"/>
    <w:multiLevelType w:val="multilevel"/>
    <w:tmpl w:val="182573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03F69"/>
    <w:multiLevelType w:val="multilevel"/>
    <w:tmpl w:val="1D503F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E421D"/>
    <w:multiLevelType w:val="multilevel"/>
    <w:tmpl w:val="375E42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12739"/>
    <w:multiLevelType w:val="multilevel"/>
    <w:tmpl w:val="5FC127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C58FD"/>
    <w:multiLevelType w:val="multilevel"/>
    <w:tmpl w:val="655C58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523C0"/>
    <w:multiLevelType w:val="multilevel"/>
    <w:tmpl w:val="67D523C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99B3CC2"/>
    <w:multiLevelType w:val="multilevel"/>
    <w:tmpl w:val="699B3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96EAC"/>
    <w:multiLevelType w:val="multilevel"/>
    <w:tmpl w:val="7D79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24263"/>
    <w:multiLevelType w:val="multilevel"/>
    <w:tmpl w:val="7E6242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37"/>
    <w:rsid w:val="0003679A"/>
    <w:rsid w:val="0003687F"/>
    <w:rsid w:val="00064D61"/>
    <w:rsid w:val="00072B94"/>
    <w:rsid w:val="00073850"/>
    <w:rsid w:val="00073B93"/>
    <w:rsid w:val="000832C3"/>
    <w:rsid w:val="000A03B8"/>
    <w:rsid w:val="000B1EAD"/>
    <w:rsid w:val="000C2A0E"/>
    <w:rsid w:val="000D2911"/>
    <w:rsid w:val="000F3607"/>
    <w:rsid w:val="0012176D"/>
    <w:rsid w:val="001278D8"/>
    <w:rsid w:val="00134FC9"/>
    <w:rsid w:val="001438A1"/>
    <w:rsid w:val="00146E62"/>
    <w:rsid w:val="0015677A"/>
    <w:rsid w:val="00175A65"/>
    <w:rsid w:val="001835EA"/>
    <w:rsid w:val="00184284"/>
    <w:rsid w:val="001931C8"/>
    <w:rsid w:val="001949D0"/>
    <w:rsid w:val="001B39C3"/>
    <w:rsid w:val="001E5B9B"/>
    <w:rsid w:val="001F7E0A"/>
    <w:rsid w:val="00222620"/>
    <w:rsid w:val="00233322"/>
    <w:rsid w:val="002524C5"/>
    <w:rsid w:val="00264438"/>
    <w:rsid w:val="00277612"/>
    <w:rsid w:val="00297D2A"/>
    <w:rsid w:val="002B442B"/>
    <w:rsid w:val="002B6A30"/>
    <w:rsid w:val="002D6048"/>
    <w:rsid w:val="002E7E1C"/>
    <w:rsid w:val="002F0D51"/>
    <w:rsid w:val="002F5A5D"/>
    <w:rsid w:val="002F67D3"/>
    <w:rsid w:val="0030251A"/>
    <w:rsid w:val="00302F00"/>
    <w:rsid w:val="0031338D"/>
    <w:rsid w:val="00315C14"/>
    <w:rsid w:val="0034148A"/>
    <w:rsid w:val="00346194"/>
    <w:rsid w:val="0035581F"/>
    <w:rsid w:val="00360129"/>
    <w:rsid w:val="00360BA8"/>
    <w:rsid w:val="00365FE5"/>
    <w:rsid w:val="00373408"/>
    <w:rsid w:val="003736B6"/>
    <w:rsid w:val="003812C7"/>
    <w:rsid w:val="00386857"/>
    <w:rsid w:val="003908D1"/>
    <w:rsid w:val="003B73EB"/>
    <w:rsid w:val="003C0141"/>
    <w:rsid w:val="003C6CCD"/>
    <w:rsid w:val="003D1C74"/>
    <w:rsid w:val="003E573A"/>
    <w:rsid w:val="003F7F37"/>
    <w:rsid w:val="004101A1"/>
    <w:rsid w:val="004251B1"/>
    <w:rsid w:val="004318DE"/>
    <w:rsid w:val="00431C33"/>
    <w:rsid w:val="00437C84"/>
    <w:rsid w:val="004578DC"/>
    <w:rsid w:val="004800DD"/>
    <w:rsid w:val="004822D0"/>
    <w:rsid w:val="00493001"/>
    <w:rsid w:val="004A2B2E"/>
    <w:rsid w:val="004A6DF4"/>
    <w:rsid w:val="004D1BF1"/>
    <w:rsid w:val="004D2035"/>
    <w:rsid w:val="004F033C"/>
    <w:rsid w:val="004F1382"/>
    <w:rsid w:val="00500F70"/>
    <w:rsid w:val="00502014"/>
    <w:rsid w:val="00522DEB"/>
    <w:rsid w:val="005231B3"/>
    <w:rsid w:val="00532B30"/>
    <w:rsid w:val="005349B8"/>
    <w:rsid w:val="00535E56"/>
    <w:rsid w:val="005516AC"/>
    <w:rsid w:val="00553190"/>
    <w:rsid w:val="005607B0"/>
    <w:rsid w:val="005820D8"/>
    <w:rsid w:val="00583C7B"/>
    <w:rsid w:val="005872F6"/>
    <w:rsid w:val="005940D7"/>
    <w:rsid w:val="005D61CC"/>
    <w:rsid w:val="005D6296"/>
    <w:rsid w:val="005F16D8"/>
    <w:rsid w:val="005F488A"/>
    <w:rsid w:val="00604727"/>
    <w:rsid w:val="006311D5"/>
    <w:rsid w:val="006479D8"/>
    <w:rsid w:val="0065208F"/>
    <w:rsid w:val="00662C96"/>
    <w:rsid w:val="006722BE"/>
    <w:rsid w:val="0067771E"/>
    <w:rsid w:val="006B161B"/>
    <w:rsid w:val="006C0727"/>
    <w:rsid w:val="006C7878"/>
    <w:rsid w:val="006E4703"/>
    <w:rsid w:val="00717839"/>
    <w:rsid w:val="007223B6"/>
    <w:rsid w:val="00735B98"/>
    <w:rsid w:val="00741A9B"/>
    <w:rsid w:val="00747211"/>
    <w:rsid w:val="00750293"/>
    <w:rsid w:val="007756C8"/>
    <w:rsid w:val="00786B35"/>
    <w:rsid w:val="00791962"/>
    <w:rsid w:val="00791A1B"/>
    <w:rsid w:val="007C6ECB"/>
    <w:rsid w:val="007D10D2"/>
    <w:rsid w:val="007D541F"/>
    <w:rsid w:val="007E0EF7"/>
    <w:rsid w:val="007F774D"/>
    <w:rsid w:val="008236E7"/>
    <w:rsid w:val="00833706"/>
    <w:rsid w:val="008433A7"/>
    <w:rsid w:val="00847F33"/>
    <w:rsid w:val="0085672F"/>
    <w:rsid w:val="00871569"/>
    <w:rsid w:val="0087571A"/>
    <w:rsid w:val="00876736"/>
    <w:rsid w:val="00876DAB"/>
    <w:rsid w:val="00876FE3"/>
    <w:rsid w:val="00884785"/>
    <w:rsid w:val="0088562F"/>
    <w:rsid w:val="008B2E01"/>
    <w:rsid w:val="008B3D65"/>
    <w:rsid w:val="008C1CF6"/>
    <w:rsid w:val="008C2EFD"/>
    <w:rsid w:val="008D0995"/>
    <w:rsid w:val="00902B71"/>
    <w:rsid w:val="009177A7"/>
    <w:rsid w:val="00920849"/>
    <w:rsid w:val="00920D4C"/>
    <w:rsid w:val="0095294F"/>
    <w:rsid w:val="00975824"/>
    <w:rsid w:val="009857DD"/>
    <w:rsid w:val="009A5BA9"/>
    <w:rsid w:val="009B146A"/>
    <w:rsid w:val="009C1A90"/>
    <w:rsid w:val="009C5193"/>
    <w:rsid w:val="009C54CC"/>
    <w:rsid w:val="009E24E9"/>
    <w:rsid w:val="00A030C3"/>
    <w:rsid w:val="00A15D26"/>
    <w:rsid w:val="00A23669"/>
    <w:rsid w:val="00A23744"/>
    <w:rsid w:val="00A249FE"/>
    <w:rsid w:val="00A27A1C"/>
    <w:rsid w:val="00A377F6"/>
    <w:rsid w:val="00A4643C"/>
    <w:rsid w:val="00A67CB8"/>
    <w:rsid w:val="00A7012B"/>
    <w:rsid w:val="00A74E5D"/>
    <w:rsid w:val="00A87894"/>
    <w:rsid w:val="00A97A2F"/>
    <w:rsid w:val="00AA52BC"/>
    <w:rsid w:val="00AC565C"/>
    <w:rsid w:val="00AC5D3E"/>
    <w:rsid w:val="00AE2C29"/>
    <w:rsid w:val="00AE307E"/>
    <w:rsid w:val="00AF241E"/>
    <w:rsid w:val="00B04B93"/>
    <w:rsid w:val="00B12A8A"/>
    <w:rsid w:val="00B1585B"/>
    <w:rsid w:val="00B237C0"/>
    <w:rsid w:val="00B52F71"/>
    <w:rsid w:val="00B533A2"/>
    <w:rsid w:val="00B5473E"/>
    <w:rsid w:val="00B66909"/>
    <w:rsid w:val="00BA4E9A"/>
    <w:rsid w:val="00BA7348"/>
    <w:rsid w:val="00BC25C0"/>
    <w:rsid w:val="00BE1029"/>
    <w:rsid w:val="00BE4862"/>
    <w:rsid w:val="00BE7D81"/>
    <w:rsid w:val="00BF5B18"/>
    <w:rsid w:val="00C03323"/>
    <w:rsid w:val="00C07FE5"/>
    <w:rsid w:val="00C166D4"/>
    <w:rsid w:val="00C27BA7"/>
    <w:rsid w:val="00C3401B"/>
    <w:rsid w:val="00C4156D"/>
    <w:rsid w:val="00C747FE"/>
    <w:rsid w:val="00C76892"/>
    <w:rsid w:val="00C85876"/>
    <w:rsid w:val="00CA5F7A"/>
    <w:rsid w:val="00CC19DC"/>
    <w:rsid w:val="00CD0372"/>
    <w:rsid w:val="00CD226E"/>
    <w:rsid w:val="00CF6C92"/>
    <w:rsid w:val="00D34834"/>
    <w:rsid w:val="00D514A1"/>
    <w:rsid w:val="00D52271"/>
    <w:rsid w:val="00D72284"/>
    <w:rsid w:val="00D75B2A"/>
    <w:rsid w:val="00D81D5A"/>
    <w:rsid w:val="00D85D23"/>
    <w:rsid w:val="00D916D3"/>
    <w:rsid w:val="00DA4FCE"/>
    <w:rsid w:val="00DA7730"/>
    <w:rsid w:val="00DB5A66"/>
    <w:rsid w:val="00DC070F"/>
    <w:rsid w:val="00DD1212"/>
    <w:rsid w:val="00DD26F6"/>
    <w:rsid w:val="00DD4763"/>
    <w:rsid w:val="00DD6178"/>
    <w:rsid w:val="00DE0D39"/>
    <w:rsid w:val="00DF3139"/>
    <w:rsid w:val="00E040F3"/>
    <w:rsid w:val="00E04DA5"/>
    <w:rsid w:val="00E37259"/>
    <w:rsid w:val="00EA5463"/>
    <w:rsid w:val="00EC749E"/>
    <w:rsid w:val="00EF497C"/>
    <w:rsid w:val="00F00411"/>
    <w:rsid w:val="00F00AAE"/>
    <w:rsid w:val="00F05933"/>
    <w:rsid w:val="00F131E6"/>
    <w:rsid w:val="00F21829"/>
    <w:rsid w:val="00F2646C"/>
    <w:rsid w:val="00F32AA2"/>
    <w:rsid w:val="00F36F72"/>
    <w:rsid w:val="00F42E1D"/>
    <w:rsid w:val="00F55D32"/>
    <w:rsid w:val="00F70355"/>
    <w:rsid w:val="00F77387"/>
    <w:rsid w:val="00F8364B"/>
    <w:rsid w:val="00FB3197"/>
    <w:rsid w:val="00FC3FB1"/>
    <w:rsid w:val="00FE70E0"/>
    <w:rsid w:val="00FF7C53"/>
    <w:rsid w:val="126929D9"/>
    <w:rsid w:val="1CD4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qFormat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41">
    <w:name w:val="Таблица простая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psihoze.ru/patologii-umstvennogo-i-psihicheskogo-razvitiya/kak-raspoznat-umstvennuyu-otstalost-debilnost-u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79F0-5150-4796-AAE4-0B41FEF5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2243</Words>
  <Characters>12789</Characters>
  <Application>Microsoft Office Word</Application>
  <DocSecurity>0</DocSecurity>
  <Lines>106</Lines>
  <Paragraphs>30</Paragraphs>
  <ScaleCrop>false</ScaleCrop>
  <Company>Home</Company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67</cp:revision>
  <cp:lastPrinted>2021-05-27T17:49:00Z</cp:lastPrinted>
  <dcterms:created xsi:type="dcterms:W3CDTF">2015-09-26T20:13:00Z</dcterms:created>
  <dcterms:modified xsi:type="dcterms:W3CDTF">2023-02-20T11:29:00Z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21DEF89AEA3C4365A68D6740373F9DDA</vt:lpwstr>
  </property>
</Properties>
</file>