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0" w:rsidRPr="00FD0199" w:rsidRDefault="003B6DE8" w:rsidP="00380775">
      <w:pPr>
        <w:shd w:val="clear" w:color="auto" w:fill="FFFFFF"/>
        <w:ind w:firstLine="360"/>
        <w:jc w:val="both"/>
      </w:pPr>
      <w:bookmarkStart w:id="0" w:name="_GoBack"/>
      <w:bookmarkEnd w:id="0"/>
      <w:r w:rsidRPr="00140C8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«Речь и альтернативная </w:t>
      </w:r>
      <w:r w:rsidR="009F3E0F" w:rsidRPr="00140C82">
        <w:rPr>
          <w:rFonts w:ascii="Times New Roman" w:hAnsi="Times New Roman" w:cs="Times New Roman"/>
          <w:sz w:val="24"/>
          <w:szCs w:val="24"/>
        </w:rPr>
        <w:t>коммуникация» для</w:t>
      </w:r>
      <w:r w:rsidRPr="00140C82">
        <w:rPr>
          <w:rFonts w:ascii="Times New Roman" w:hAnsi="Times New Roman" w:cs="Times New Roman"/>
          <w:sz w:val="24"/>
          <w:szCs w:val="24"/>
        </w:rPr>
        <w:t xml:space="preserve"> 5</w:t>
      </w:r>
      <w:r w:rsidR="00030A42" w:rsidRPr="00140C82">
        <w:rPr>
          <w:rFonts w:ascii="Times New Roman" w:hAnsi="Times New Roman" w:cs="Times New Roman"/>
          <w:sz w:val="24"/>
          <w:szCs w:val="24"/>
        </w:rPr>
        <w:t xml:space="preserve"> </w:t>
      </w:r>
      <w:r w:rsidR="00433FD8" w:rsidRPr="00140C82">
        <w:rPr>
          <w:rFonts w:ascii="Times New Roman" w:hAnsi="Times New Roman" w:cs="Times New Roman"/>
          <w:sz w:val="24"/>
          <w:szCs w:val="24"/>
        </w:rPr>
        <w:t>классов</w:t>
      </w:r>
      <w:r w:rsidR="00A617D0" w:rsidRPr="00140C82">
        <w:rPr>
          <w:rFonts w:ascii="Times New Roman" w:hAnsi="Times New Roman" w:cs="Times New Roman"/>
          <w:sz w:val="24"/>
          <w:szCs w:val="24"/>
        </w:rPr>
        <w:t xml:space="preserve"> </w:t>
      </w:r>
      <w:r w:rsidR="00140C82" w:rsidRPr="00071687">
        <w:rPr>
          <w:rFonts w:ascii="Times New Roman" w:hAnsi="Times New Roman" w:cs="Times New Roman"/>
          <w:sz w:val="24"/>
          <w:szCs w:val="24"/>
        </w:rPr>
        <w:t xml:space="preserve">рассчитана на 68 </w:t>
      </w:r>
      <w:r w:rsidR="00A617D0" w:rsidRPr="00071687">
        <w:rPr>
          <w:rFonts w:ascii="Times New Roman" w:hAnsi="Times New Roman" w:cs="Times New Roman"/>
          <w:sz w:val="24"/>
          <w:szCs w:val="24"/>
        </w:rPr>
        <w:t>часов</w:t>
      </w:r>
    </w:p>
    <w:p w:rsidR="009D7D60" w:rsidRPr="00FD0199" w:rsidRDefault="009D7D60" w:rsidP="00030A4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разработки программы «Речь и альтернативная коммуникация» для обучающихся с умеренной умственной отсталостью (интеллектуальными нарушениями), тяжелыми и множественными нарушениями развития заложены </w:t>
      </w:r>
      <w:r w:rsidRPr="00FD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дифференцированный и деятельностный подходы.</w:t>
      </w:r>
    </w:p>
    <w:p w:rsidR="009D7D60" w:rsidRPr="00FD0199" w:rsidRDefault="009D7D60" w:rsidP="00030A4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 подход к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построению АООП для обучающихся с умеренной, тяжелой и глубокой умственной отсталостью (интеллектуальными нарушениями), ТМНР (2 вариант) предполагает учет их особых образовательных потребностей, которые проявляются в неоднородности возможностей освоения содержания образования. Применение дифференцированного подхода к созданию образовательной программы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 </w:t>
      </w:r>
    </w:p>
    <w:p w:rsidR="009D7D60" w:rsidRPr="00FD0199" w:rsidRDefault="009D7D60" w:rsidP="00030A4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 подход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Деятельностный подход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9D7D60" w:rsidRPr="00FD0199" w:rsidRDefault="009D7D60" w:rsidP="00030A42">
      <w:pPr>
        <w:pStyle w:val="c53"/>
        <w:spacing w:after="200"/>
        <w:ind w:firstLine="567"/>
        <w:jc w:val="both"/>
      </w:pPr>
      <w:r w:rsidRPr="00FD0199">
        <w:t>Учебный предмет, охватывающий область развития импрессивной и экспрессивной речи и альтернативной коммуникации, является содержательной частью системных знаний детей о процессе общения и взаимодействия в социуме.</w:t>
      </w:r>
    </w:p>
    <w:p w:rsidR="009D7D60" w:rsidRPr="00FD0199" w:rsidRDefault="009D7D60" w:rsidP="00030A42">
      <w:pPr>
        <w:pStyle w:val="c53"/>
        <w:spacing w:after="200"/>
        <w:ind w:firstLine="567"/>
        <w:jc w:val="both"/>
      </w:pPr>
      <w:r w:rsidRPr="00FD0199">
        <w:t>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 при использовании специальных методов и приемов обучения, дидактических средств в практически значимых для ребенка практических ситуациях. Результатом продуктивного взаимодействия является способность ребенка проявлять и удерживать интерес к собеседнику, находить способы продолжения общения в разных ситуациях. Детский коллектив для умственно отсталого ребенка является важным условием усвоения норм социального поведения, в котором он усваивает и присваивает доступные средства общения.</w:t>
      </w:r>
    </w:p>
    <w:p w:rsidR="009D7D60" w:rsidRPr="00FD0199" w:rsidRDefault="009D7D60" w:rsidP="00030A42">
      <w:pPr>
        <w:pStyle w:val="c53"/>
        <w:spacing w:before="0" w:beforeAutospacing="0" w:after="200" w:afterAutospacing="0"/>
        <w:ind w:firstLine="567"/>
        <w:jc w:val="both"/>
      </w:pPr>
      <w:r w:rsidRPr="00FD0199">
        <w:rPr>
          <w:rStyle w:val="c2"/>
        </w:rPr>
        <w:t>Дети с глубокой умственной отсталостью часто не владеют речью, они постоянно нуждаются в уходе и присмотре.</w:t>
      </w:r>
    </w:p>
    <w:p w:rsidR="009D7D60" w:rsidRPr="00FD0199" w:rsidRDefault="009D7D60" w:rsidP="00030A42">
      <w:pPr>
        <w:pStyle w:val="c53"/>
        <w:spacing w:before="0" w:beforeAutospacing="0" w:after="200" w:afterAutospacing="0"/>
        <w:ind w:firstLine="567"/>
        <w:jc w:val="both"/>
      </w:pPr>
      <w:r w:rsidRPr="00FD0199">
        <w:rPr>
          <w:rStyle w:val="c2"/>
        </w:rPr>
        <w:t> 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FD0199" w:rsidRDefault="006701E2" w:rsidP="00FD019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является</w:t>
      </w:r>
      <w:r w:rsidR="003D0A26"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</w:t>
      </w:r>
      <w:r w:rsidR="00FA1AC5"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в умеренной, тяжелой или глубокой степени, с тяжелыми и множественными нарушениями развития (ТМНР)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речевых и коммуникативных навыков с использованием средств вербальной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невербальной коммуникации, умения пользоваться ими в процессе социального взаимодействия. </w:t>
      </w:r>
    </w:p>
    <w:p w:rsidR="006701E2" w:rsidRPr="00FD0199" w:rsidRDefault="006701E2" w:rsidP="00FD019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01E2" w:rsidRPr="00FD0199" w:rsidRDefault="006701E2" w:rsidP="00FD019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как средство общения в контексте познания окружающего мира и личного опыта ребёнка</w:t>
      </w:r>
      <w:r w:rsidR="00D4058C"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58C" w:rsidRPr="00FD0199" w:rsidRDefault="00D4058C" w:rsidP="00FD019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слух;</w:t>
      </w:r>
    </w:p>
    <w:p w:rsidR="006701E2" w:rsidRPr="00FD0199" w:rsidRDefault="006701E2" w:rsidP="00FD019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</w:t>
      </w:r>
      <w:r w:rsidR="00D4058C"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1E2" w:rsidRPr="00FD0199" w:rsidRDefault="006701E2" w:rsidP="00FD019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</w:t>
      </w:r>
      <w:r w:rsidR="00D4058C"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1E2" w:rsidRPr="00FD0199" w:rsidRDefault="006701E2" w:rsidP="00FD019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  <w:r w:rsidR="00D4058C"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58C" w:rsidRPr="00FD0199" w:rsidRDefault="00D4058C" w:rsidP="00FD0199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 учащегося, связанный с содержанием эмоционального, бытового, предметного, игрового, трудового опыта в процессе «чтения»;</w:t>
      </w:r>
    </w:p>
    <w:p w:rsidR="00D4058C" w:rsidRPr="00FD0199" w:rsidRDefault="00D4058C" w:rsidP="00FD019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•Знакомить учащегося с простыми по содержанию рассказами, историями, сказками, стихотворениями.</w:t>
      </w:r>
    </w:p>
    <w:p w:rsidR="00272992" w:rsidRPr="00FD0199" w:rsidRDefault="006701E2" w:rsidP="00FD0199">
      <w:pPr>
        <w:numPr>
          <w:ilvl w:val="0"/>
          <w:numId w:val="2"/>
        </w:numPr>
        <w:tabs>
          <w:tab w:val="clear" w:pos="720"/>
          <w:tab w:val="num" w:pos="142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9D7D60" w:rsidRPr="00FD0199" w:rsidRDefault="00272992" w:rsidP="00FD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«Речь и альтернативная коммуникация» входит в образовательную область «Язык и речевая практика» и является частью учебного плана. </w:t>
      </w:r>
    </w:p>
    <w:p w:rsidR="009D7D60" w:rsidRPr="00FD0199" w:rsidRDefault="009D7D60" w:rsidP="00FD019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60" w:rsidRPr="00FD0199" w:rsidRDefault="009D7D60" w:rsidP="00030A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1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tbl>
      <w:tblPr>
        <w:tblStyle w:val="a7"/>
        <w:tblW w:w="9667" w:type="dxa"/>
        <w:tblInd w:w="-147" w:type="dxa"/>
        <w:tblLook w:val="04A0" w:firstRow="1" w:lastRow="0" w:firstColumn="1" w:lastColumn="0" w:noHBand="0" w:noVBand="1"/>
      </w:tblPr>
      <w:tblGrid>
        <w:gridCol w:w="1161"/>
        <w:gridCol w:w="1483"/>
        <w:gridCol w:w="2655"/>
        <w:gridCol w:w="2184"/>
        <w:gridCol w:w="2184"/>
      </w:tblGrid>
      <w:tr w:rsidR="00616EA6" w:rsidRPr="00FD0199" w:rsidTr="00433FD8">
        <w:tc>
          <w:tcPr>
            <w:tcW w:w="1161" w:type="dxa"/>
          </w:tcPr>
          <w:p w:rsidR="00616EA6" w:rsidRPr="00FD0199" w:rsidRDefault="00616EA6" w:rsidP="00030A4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83" w:type="dxa"/>
          </w:tcPr>
          <w:p w:rsidR="00616EA6" w:rsidRPr="00FD0199" w:rsidRDefault="00616EA6" w:rsidP="00030A4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5" w:type="dxa"/>
          </w:tcPr>
          <w:p w:rsidR="00616EA6" w:rsidRPr="00FD0199" w:rsidRDefault="00616EA6" w:rsidP="00030A4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184" w:type="dxa"/>
          </w:tcPr>
          <w:p w:rsidR="00616EA6" w:rsidRPr="00FD0199" w:rsidRDefault="00616EA6" w:rsidP="00030A42">
            <w:pPr>
              <w:pStyle w:val="a3"/>
              <w:ind w:left="567"/>
            </w:pPr>
            <w:r w:rsidRPr="00FD0199">
              <w:t>Количество часов в неделю</w:t>
            </w:r>
          </w:p>
        </w:tc>
        <w:tc>
          <w:tcPr>
            <w:tcW w:w="2184" w:type="dxa"/>
          </w:tcPr>
          <w:p w:rsidR="00616EA6" w:rsidRPr="00FD0199" w:rsidRDefault="00616EA6" w:rsidP="00030A42">
            <w:pPr>
              <w:pStyle w:val="a3"/>
              <w:ind w:left="567"/>
            </w:pPr>
            <w:r w:rsidRPr="00FD0199">
              <w:t>Количество часов в год</w:t>
            </w:r>
          </w:p>
        </w:tc>
      </w:tr>
      <w:tr w:rsidR="00616EA6" w:rsidRPr="00FD0199" w:rsidTr="00FD0199">
        <w:trPr>
          <w:trHeight w:val="293"/>
        </w:trPr>
        <w:tc>
          <w:tcPr>
            <w:tcW w:w="1161" w:type="dxa"/>
          </w:tcPr>
          <w:p w:rsidR="00616EA6" w:rsidRPr="00FD0199" w:rsidRDefault="00616EA6" w:rsidP="00030A4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616EA6" w:rsidRPr="00FD0199" w:rsidRDefault="00616EA6" w:rsidP="00030A4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5" w:type="dxa"/>
          </w:tcPr>
          <w:p w:rsidR="00616EA6" w:rsidRPr="00FD0199" w:rsidRDefault="00616EA6" w:rsidP="0003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184" w:type="dxa"/>
          </w:tcPr>
          <w:p w:rsidR="00616EA6" w:rsidRPr="00FD0199" w:rsidRDefault="0069082D" w:rsidP="00030A42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616EA6" w:rsidRPr="00FD0199" w:rsidRDefault="0069082D" w:rsidP="00030A4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9082D" w:rsidRPr="00FD0199" w:rsidRDefault="0069082D" w:rsidP="00030A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82D" w:rsidRPr="00FD0199" w:rsidRDefault="0069082D" w:rsidP="00030A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199" w:rsidRDefault="00FD0199" w:rsidP="00030A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199" w:rsidRDefault="00FD0199" w:rsidP="00030A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14A" w:rsidRPr="00FD0199" w:rsidRDefault="003D0A26" w:rsidP="00030A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E569B" w:rsidRPr="00FD0199" w:rsidRDefault="00DE569B" w:rsidP="00030A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</w:t>
      </w: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«Речь и альтернативная коммуникация»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часть детей овладевает простейшими навыками написания отдельных слов и коротких предложений письменными, а иногда и печатными буквами, другие дети научаются списывать или графически подражать образам букв и слов, что также способствует дальнейшему развитию восприятий букв и таких слов, которые часто встречаются в быту. Дети, у которых не формируются предпосылки к овладению письмом и чтением, могут участвовать в занятиях, направленных на развитие коммуникативных действий. По мере обучения, в зависимости от индивидуальных возможностей учеников, темп прохождения материала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замедляется или увеличивается, что может быть предусмотрено применительно к конкретному ребенку или подгруппе учащихся. Организация обучения на каждом этапе подразумевает параллельность, т.е. </w:t>
      </w:r>
      <w:r w:rsidRPr="00FD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обучения нецелесообразно отдельно выделять занятия по чтению, письму, развитию речи: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них включается в единый комплекс, нацеленный на развитие речи, активизацию познавательной деятельности, а также на обучение чтению и письму с учетом индивидуальных достижений.</w:t>
      </w: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осуществляется индивидуальный подход к учащимся.</w:t>
      </w: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учащихся: индивидуальные, групповые, коллективные (фронтальные).Ведущей формой работы учителя с обучающимися на уроке является фронтальная работа при осу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ществлении дифференцированного и индивидуального подхода</w:t>
      </w:r>
    </w:p>
    <w:p w:rsidR="00DE569B" w:rsidRPr="00FD0199" w:rsidRDefault="00180448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</w:t>
      </w: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реализации программы актуальными становятся технологии:</w:t>
      </w: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Информационно-коммуникационная технология.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Игровые технологии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</w:t>
      </w: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 развивающего обучения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DE569B" w:rsidRPr="00FD0199" w:rsidRDefault="00DE569B" w:rsidP="00030A42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DE569B" w:rsidRPr="00FD0199" w:rsidRDefault="00DE569B" w:rsidP="00030A4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следующие </w:t>
      </w: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569B" w:rsidRPr="00FD0199" w:rsidRDefault="00DE569B" w:rsidP="00030A4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ция, </w:t>
      </w:r>
    </w:p>
    <w:p w:rsidR="00DE569B" w:rsidRPr="00FD0199" w:rsidRDefault="00DE569B" w:rsidP="00030A4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</w:t>
      </w:r>
    </w:p>
    <w:p w:rsidR="00DE569B" w:rsidRPr="00FD0199" w:rsidRDefault="00DE569B" w:rsidP="00030A4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объяснение, </w:t>
      </w:r>
    </w:p>
    <w:p w:rsidR="00DE569B" w:rsidRPr="00FD0199" w:rsidRDefault="00DE569B" w:rsidP="00030A4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сравнение, </w:t>
      </w:r>
    </w:p>
    <w:p w:rsidR="00DE569B" w:rsidRPr="00FD0199" w:rsidRDefault="00DE569B" w:rsidP="00030A4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упражнение, </w:t>
      </w:r>
    </w:p>
    <w:p w:rsidR="00DE569B" w:rsidRPr="00FD0199" w:rsidRDefault="00DE569B" w:rsidP="00030A4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</w:t>
      </w:r>
    </w:p>
    <w:p w:rsidR="00DE569B" w:rsidRPr="00FD0199" w:rsidRDefault="00DE569B" w:rsidP="00030A4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ком, </w:t>
      </w:r>
    </w:p>
    <w:p w:rsidR="00DE569B" w:rsidRPr="00FD0199" w:rsidRDefault="00DE569B" w:rsidP="00030A4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и др. </w:t>
      </w:r>
    </w:p>
    <w:p w:rsidR="00DE569B" w:rsidRPr="00FD0199" w:rsidRDefault="00DE569B" w:rsidP="00030A4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осуществляется на доступном для ребёнка уровне. Используются следующие </w:t>
      </w: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DE569B" w:rsidRPr="00FD0199" w:rsidRDefault="00DE569B" w:rsidP="00030A42">
      <w:pPr>
        <w:pStyle w:val="a6"/>
        <w:numPr>
          <w:ilvl w:val="0"/>
          <w:numId w:val="5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словесный, </w:t>
      </w:r>
    </w:p>
    <w:p w:rsidR="00DE569B" w:rsidRPr="00FD0199" w:rsidRDefault="00DE569B" w:rsidP="00030A42">
      <w:pPr>
        <w:numPr>
          <w:ilvl w:val="0"/>
          <w:numId w:val="5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наглядный, </w:t>
      </w:r>
    </w:p>
    <w:p w:rsidR="00D011CD" w:rsidRPr="00FD0199" w:rsidRDefault="00DE569B" w:rsidP="00030A42">
      <w:pPr>
        <w:numPr>
          <w:ilvl w:val="0"/>
          <w:numId w:val="5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</w:p>
    <w:p w:rsidR="00E046C3" w:rsidRPr="00FD0199" w:rsidRDefault="00E046C3" w:rsidP="00030A42">
      <w:pPr>
        <w:pStyle w:val="ab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Промежуточная и итоговая аттестация </w:t>
      </w:r>
      <w:r w:rsidRPr="00FD019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по учебному предмету «Речь и </w:t>
      </w:r>
      <w:r w:rsidRPr="00FD01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альтернативная коммуникация»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АООП. </w:t>
      </w:r>
    </w:p>
    <w:p w:rsidR="00E046C3" w:rsidRPr="00FD0199" w:rsidRDefault="00E046C3" w:rsidP="00030A42">
      <w:pPr>
        <w:pStyle w:val="ab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FD0199">
        <w:rPr>
          <w:rFonts w:ascii="Times New Roman" w:hAnsi="Times New Roman"/>
          <w:i/>
          <w:sz w:val="24"/>
          <w:szCs w:val="24"/>
        </w:rPr>
        <w:t>Промежуточная</w:t>
      </w:r>
      <w:r w:rsidRPr="00FD0199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 итогам освоения отраженных в </w:t>
      </w:r>
      <w:r w:rsidRPr="00FD0199">
        <w:rPr>
          <w:rFonts w:ascii="Times New Roman" w:hAnsi="Times New Roman"/>
          <w:bCs/>
          <w:sz w:val="24"/>
          <w:szCs w:val="24"/>
        </w:rPr>
        <w:t>СИПР</w:t>
      </w:r>
      <w:r w:rsidRPr="00FD0199"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E046C3" w:rsidRPr="00FD0199" w:rsidRDefault="00E046C3" w:rsidP="00030A42">
      <w:pPr>
        <w:pStyle w:val="ab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FD0199">
        <w:rPr>
          <w:rFonts w:ascii="Times New Roman" w:hAnsi="Times New Roman"/>
          <w:i/>
          <w:sz w:val="24"/>
          <w:szCs w:val="24"/>
        </w:rPr>
        <w:t>Промежуточная (годовая)</w:t>
      </w:r>
      <w:r w:rsidRPr="00FD0199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</w:t>
      </w:r>
      <w:r w:rsidRPr="00FD0199">
        <w:rPr>
          <w:rFonts w:ascii="Times New Roman" w:hAnsi="Times New Roman"/>
          <w:bCs/>
          <w:sz w:val="24"/>
          <w:szCs w:val="24"/>
        </w:rPr>
        <w:t>При оценке результативности обучения важно учитывать затруднения обучающихся в освоении предмета, которые не должны рассматриваться как показатель неуспешности их обучения и развития в целом</w:t>
      </w:r>
      <w:r w:rsidRPr="00FD0199">
        <w:rPr>
          <w:rFonts w:ascii="Times New Roman" w:hAnsi="Times New Roman"/>
          <w:sz w:val="24"/>
          <w:szCs w:val="24"/>
        </w:rPr>
        <w:t xml:space="preserve">. </w:t>
      </w:r>
    </w:p>
    <w:p w:rsidR="00E046C3" w:rsidRPr="00FD0199" w:rsidRDefault="00E046C3" w:rsidP="00030A42">
      <w:pPr>
        <w:pStyle w:val="ab"/>
        <w:ind w:left="567" w:firstLine="708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spacing w:val="2"/>
          <w:sz w:val="24"/>
          <w:szCs w:val="24"/>
        </w:rPr>
        <w:t xml:space="preserve">Система оценки результатов </w:t>
      </w:r>
      <w:r w:rsidRPr="00FD0199">
        <w:rPr>
          <w:rFonts w:ascii="Times New Roman" w:hAnsi="Times New Roman"/>
          <w:bCs/>
          <w:sz w:val="24"/>
          <w:szCs w:val="24"/>
        </w:rPr>
        <w:t xml:space="preserve">отражает степень выполнения обучающимся СИПР, взаимодействие следующих компонентов:  </w:t>
      </w:r>
    </w:p>
    <w:p w:rsidR="00E046C3" w:rsidRPr="00FD0199" w:rsidRDefault="00E046C3" w:rsidP="00030A42">
      <w:pPr>
        <w:pStyle w:val="ab"/>
        <w:numPr>
          <w:ilvl w:val="0"/>
          <w:numId w:val="13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</w:p>
    <w:p w:rsidR="00E046C3" w:rsidRPr="00FD0199" w:rsidRDefault="00E046C3" w:rsidP="00030A42">
      <w:pPr>
        <w:pStyle w:val="ab"/>
        <w:numPr>
          <w:ilvl w:val="0"/>
          <w:numId w:val="13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E046C3" w:rsidRPr="00FD0199" w:rsidRDefault="00E046C3" w:rsidP="00030A42">
      <w:pPr>
        <w:pStyle w:val="ab"/>
        <w:numPr>
          <w:ilvl w:val="0"/>
          <w:numId w:val="13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E046C3" w:rsidRPr="00FD0199" w:rsidRDefault="00E046C3" w:rsidP="00030A42">
      <w:pPr>
        <w:pStyle w:val="ab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046C3" w:rsidRPr="00FD0199" w:rsidRDefault="00E046C3" w:rsidP="00030A42">
      <w:pPr>
        <w:pStyle w:val="ab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bCs/>
          <w:sz w:val="24"/>
          <w:szCs w:val="24"/>
        </w:rPr>
        <w:t>Оценка достижений предметных результатов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E046C3" w:rsidRPr="00FD0199" w:rsidRDefault="00E046C3" w:rsidP="00030A4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hAnsi="Times New Roman" w:cs="Times New Roman"/>
          <w:bCs/>
          <w:i/>
          <w:iCs/>
          <w:sz w:val="24"/>
          <w:szCs w:val="24"/>
        </w:rPr>
        <w:t>Методы и средства оценки</w:t>
      </w:r>
      <w:r w:rsidRPr="00FD0199">
        <w:rPr>
          <w:rFonts w:ascii="Times New Roman" w:hAnsi="Times New Roman" w:cs="Times New Roman"/>
          <w:bCs/>
          <w:sz w:val="24"/>
          <w:szCs w:val="24"/>
        </w:rPr>
        <w:t xml:space="preserve">: контрольные задания, опрос (исходя из возможностей ребенка). </w:t>
      </w:r>
      <w:r w:rsidRPr="00FD0199">
        <w:rPr>
          <w:rFonts w:ascii="Times New Roman" w:hAnsi="Times New Roman" w:cs="Times New Roman"/>
          <w:bCs/>
          <w:i/>
          <w:iCs/>
          <w:sz w:val="24"/>
          <w:szCs w:val="24"/>
        </w:rPr>
        <w:t>Критерии:</w:t>
      </w:r>
      <w:r w:rsidRPr="00FD0199">
        <w:rPr>
          <w:rFonts w:ascii="Times New Roman" w:hAnsi="Times New Roman" w:cs="Times New Roman"/>
          <w:bCs/>
          <w:sz w:val="24"/>
          <w:szCs w:val="24"/>
        </w:rPr>
        <w:t xml:space="preserve"> степень самостоятельности и потребности в посторонней помощи (самостоятельно, направляющая, контролирующая, стимулирующая), полнота знаний, прочность усвоения и умения их применять.</w:t>
      </w:r>
    </w:p>
    <w:p w:rsidR="00E046C3" w:rsidRPr="00FD0199" w:rsidRDefault="00E046C3" w:rsidP="00BC3B8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37B" w:rsidRPr="00FD0199" w:rsidRDefault="00521ADB" w:rsidP="00030A42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Планируемыерезультаты освоения учебного предмета</w:t>
      </w:r>
    </w:p>
    <w:p w:rsidR="00E4236E" w:rsidRPr="00FD0199" w:rsidRDefault="00E4236E" w:rsidP="00030A42">
      <w:pPr>
        <w:spacing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АООП для обучающихся с умственной отсталостью (интеллектуальными нарушениями)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(ожидаемых) результатов образования данной категории обучающихся. </w:t>
      </w:r>
    </w:p>
    <w:p w:rsidR="00E4236E" w:rsidRPr="00FD0199" w:rsidRDefault="00E4236E" w:rsidP="00030A42">
      <w:pPr>
        <w:spacing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 </w:t>
      </w:r>
    </w:p>
    <w:p w:rsidR="00E4236E" w:rsidRPr="00FD0199" w:rsidRDefault="00E4236E" w:rsidP="00030A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предмета.</w:t>
      </w:r>
    </w:p>
    <w:p w:rsidR="00E4236E" w:rsidRPr="00FD0199" w:rsidRDefault="00E4236E" w:rsidP="00030A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 как средства общения в контексте познания окружающего мира и личного опыта ребенка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Понимание слов, обозначающих объекты и явления природы, объекты рукотворного мира и деятельность человека.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самостоятельно использовать усвоенный лексико-грамматический материал в учебных и коммуникативных целях.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Овладение доступными средствами коммуникации и общения – вербальными и невербальными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Качество сформированности устной речи в соответствии с возрастными показаниями.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обращенной речи, понимание смысла рисунков, фотографий, пиктограмм, других графических знаков.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Мотивы коммуникации: познавательные интересы, общение и взаимодействие в разнообразных видах детской деятельности.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использовать средства альтернативной коммуникации в процессе общения:</w:t>
      </w:r>
    </w:p>
    <w:p w:rsidR="00E4236E" w:rsidRPr="00FD0199" w:rsidRDefault="00E4236E" w:rsidP="00030A4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предметов, жестов, взгляда, шумовых, голосовых, речеподражательных реакций для выражения индивидуальных потребностей;</w:t>
      </w:r>
    </w:p>
    <w:p w:rsidR="00E4236E" w:rsidRPr="00FD0199" w:rsidRDefault="00E4236E" w:rsidP="00030A4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:rsidR="00E4236E" w:rsidRPr="00FD0199" w:rsidRDefault="00E4236E" w:rsidP="00030A42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помощью электронных средств коммуникации (коммуникатор, компьютерное устройство).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Глобальное чтение в доступных ребенку пределах, понимание смысла узнаваемого слова.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Узнавание и различение напечатанных слов, обозначающих имена людей, названия хорошо известных предметов и действий.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карточек с напечатанными словами как средства коммуникации.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предпосылок к осмысленному чтению и письму, обучение чтению и письму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Узнавание и различение образов графем (букв).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Копирование с образца отдельных букв, слогов, слов.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Начальные навыки чтения и письма.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учебные действия</w:t>
      </w:r>
    </w:p>
    <w:p w:rsidR="00E4236E" w:rsidRPr="00FD0199" w:rsidRDefault="00E4236E" w:rsidP="00030A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дозированное и планомерное расширение жизненного опыта и повседневных социальных контактов.</w:t>
      </w:r>
    </w:p>
    <w:p w:rsidR="00E4236E" w:rsidRPr="00FD0199" w:rsidRDefault="00E4236E" w:rsidP="00030A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E4236E" w:rsidRPr="00FD0199" w:rsidRDefault="00E4236E" w:rsidP="00030A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E4236E" w:rsidRPr="00FD0199" w:rsidRDefault="00E4236E" w:rsidP="00030A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E4236E" w:rsidRPr="00FD0199" w:rsidRDefault="00E4236E" w:rsidP="00030A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ориентированный взгляд на мир в единстве его природной и социальной частей.</w:t>
      </w:r>
    </w:p>
    <w:p w:rsidR="00E4236E" w:rsidRPr="00FD0199" w:rsidRDefault="00E4236E" w:rsidP="00030A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выполнении учебных заданий, поручений, договоренностей.</w:t>
      </w:r>
    </w:p>
    <w:p w:rsidR="00E4236E" w:rsidRPr="00FD0199" w:rsidRDefault="00E4236E" w:rsidP="00030A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ответственности за свои поступки на основе представлений о этических нормах и правилах поведения в современном обществе.</w:t>
      </w:r>
    </w:p>
    <w:p w:rsidR="00E4236E" w:rsidRPr="00FD0199" w:rsidRDefault="00E4236E" w:rsidP="00030A42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учебные действия</w:t>
      </w:r>
    </w:p>
    <w:p w:rsidR="00E4236E" w:rsidRPr="00FD0199" w:rsidRDefault="00E4236E" w:rsidP="00030A4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- ученик, ученик - ученик, ученик - класс, учитель-класс).</w:t>
      </w:r>
    </w:p>
    <w:p w:rsidR="00E4236E" w:rsidRPr="00FD0199" w:rsidRDefault="00E4236E" w:rsidP="00030A4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принятые ритуалы социального взаимодействия с одноклассниками и учителем. </w:t>
      </w:r>
    </w:p>
    <w:p w:rsidR="00E4236E" w:rsidRPr="00FD0199" w:rsidRDefault="00E4236E" w:rsidP="00030A42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изменять свое поведение с учетом поведения других участников спорной ситуации.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учебные действия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и выходить из учебного помещения со звонком 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класса (зала, учебного помещения) 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учебной мебелью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ритуалы школьного поведения (поднимать руку, вставать и выходить из-за парты и т. д.) 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E4236E" w:rsidRPr="00FD0199" w:rsidRDefault="00E4236E" w:rsidP="00030A42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школе, находить свой класс, другие необходимые помещения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Познавательные учебные действия</w:t>
      </w:r>
    </w:p>
    <w:p w:rsidR="00E4236E" w:rsidRPr="00FD0199" w:rsidRDefault="00E4236E" w:rsidP="00030A42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существенные, общие и отличительные свойства предметов.</w:t>
      </w:r>
    </w:p>
    <w:p w:rsidR="00E4236E" w:rsidRPr="00FD0199" w:rsidRDefault="00E4236E" w:rsidP="00030A42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материале.</w:t>
      </w:r>
    </w:p>
    <w:p w:rsidR="00E4236E" w:rsidRPr="00FD0199" w:rsidRDefault="00E4236E" w:rsidP="00030A42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предметами заместителями.</w:t>
      </w:r>
    </w:p>
    <w:p w:rsidR="00E4236E" w:rsidRPr="00FD0199" w:rsidRDefault="00E4236E" w:rsidP="00030A42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писать</w:t>
      </w:r>
    </w:p>
    <w:p w:rsidR="00E4236E" w:rsidRPr="00FD0199" w:rsidRDefault="00E4236E" w:rsidP="00030A42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видо-родовые отношения предметов.</w:t>
      </w:r>
    </w:p>
    <w:p w:rsidR="00E4236E" w:rsidRPr="00FD0199" w:rsidRDefault="00E4236E" w:rsidP="00030A42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Базовые учебные действия.</w:t>
      </w:r>
    </w:p>
    <w:p w:rsidR="00E4236E" w:rsidRPr="00FD0199" w:rsidRDefault="00E4236E" w:rsidP="00030A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контактировать с взрослыми и сверстниками  в знакомой ситуации взаимодействия  доступными средствами коммуникации (включая альтернативные):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элементарные задания по словесной инструкции учителя;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(узнавать) и соотносить их с картинками;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свое имя, знать имена и отчества учителя, воспитателя, имена одноклассников и ближайших родственников.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простые звукосочетания в речи в связи с наблюдением окружающей действительности в играх;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подражать действиям учителя, повторять за учителем предложения о производимых действиях.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невербальные и вербальные средства коммуникации  в соответствии с общепринятыми нормами коммуникативного поведения; 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положительным формам взаимодействия с взрослыми и сверстниками; </w:t>
      </w:r>
    </w:p>
    <w:p w:rsidR="00E4236E" w:rsidRPr="00FD0199" w:rsidRDefault="00E4236E" w:rsidP="00030A4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собственных потребностей  и  желаний  доступными средствами коммуникации в разных ситуациях взаимодействия со знакомыми взрослыми,</w:t>
      </w:r>
    </w:p>
    <w:p w:rsidR="000C6484" w:rsidRDefault="00E4236E" w:rsidP="000C648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коммуникативной активности в знакомых ситуациях.</w:t>
      </w:r>
    </w:p>
    <w:p w:rsidR="0061348B" w:rsidRPr="000C6484" w:rsidRDefault="00521ADB" w:rsidP="000C64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615076" w:rsidRPr="00FD0199" w:rsidRDefault="00615076" w:rsidP="00030A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61348B" w:rsidRPr="00FD0199" w:rsidRDefault="0061348B" w:rsidP="0003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1F76E0" w:rsidRPr="00FD0199" w:rsidRDefault="001F76E0" w:rsidP="00030A42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D0199">
        <w:rPr>
          <w:rStyle w:val="c2"/>
          <w:color w:val="000000"/>
        </w:rPr>
        <w:t>Программно – методический материал представлен следующими уровнями:</w:t>
      </w:r>
    </w:p>
    <w:p w:rsidR="001F76E0" w:rsidRPr="00FD0199" w:rsidRDefault="001F76E0" w:rsidP="00030A42">
      <w:pPr>
        <w:pStyle w:val="c7"/>
        <w:shd w:val="clear" w:color="auto" w:fill="FFFFFF"/>
        <w:ind w:firstLine="851"/>
        <w:jc w:val="both"/>
        <w:rPr>
          <w:color w:val="000000"/>
        </w:rPr>
      </w:pPr>
      <w:r w:rsidRPr="00FD0199">
        <w:rPr>
          <w:rStyle w:val="c2"/>
          <w:b/>
          <w:bCs/>
          <w:i/>
          <w:iCs/>
          <w:color w:val="000000"/>
        </w:rPr>
        <w:t>«Коммуникация».</w:t>
      </w:r>
      <w:r w:rsidRPr="00FD0199">
        <w:rPr>
          <w:rStyle w:val="c2"/>
          <w:color w:val="000000"/>
        </w:rPr>
        <w:t> </w:t>
      </w:r>
      <w:r w:rsidRPr="00FD0199">
        <w:rPr>
          <w:rStyle w:val="c2"/>
          <w:color w:val="000000"/>
          <w:shd w:val="clear" w:color="auto" w:fill="FFFFFF"/>
        </w:rPr>
        <w:t xml:space="preserve">  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</w:t>
      </w:r>
      <w:r w:rsidRPr="00FD0199">
        <w:rPr>
          <w:rStyle w:val="c2"/>
          <w:color w:val="000000"/>
          <w:shd w:val="clear" w:color="auto" w:fill="FFFFFF"/>
        </w:rPr>
        <w:lastRenderedPageBreak/>
        <w:t>зависимости от возможностей ребенка, подбирается средство коммуникации для реализации поставленных задач. Если ребенок не владеет устной речью, ему подбирается альтернативное средство коммуникации, например, жест, пиктограмма или др. К альтернативным средствам коммуникации относятся: взгляд, жест, мимика, предмет, графические изображения (фотография, цветная картинка, черно-белая картинка, пиктограмма, напечатанное слово).</w:t>
      </w:r>
    </w:p>
    <w:p w:rsidR="001F76E0" w:rsidRPr="00FD0199" w:rsidRDefault="001F76E0" w:rsidP="00030A42">
      <w:pPr>
        <w:pStyle w:val="c7"/>
        <w:shd w:val="clear" w:color="auto" w:fill="FFFFFF"/>
        <w:ind w:firstLine="851"/>
        <w:jc w:val="both"/>
        <w:rPr>
          <w:color w:val="000000"/>
        </w:rPr>
      </w:pPr>
      <w:r w:rsidRPr="00FD0199">
        <w:rPr>
          <w:rStyle w:val="c2"/>
          <w:b/>
          <w:bCs/>
          <w:i/>
          <w:iCs/>
          <w:color w:val="000000"/>
        </w:rPr>
        <w:t>«Развитие речи средствами вербальной и невербальной коммуникации».</w:t>
      </w:r>
      <w:r w:rsidRPr="00FD0199">
        <w:rPr>
          <w:rStyle w:val="c2"/>
          <w:color w:val="000000"/>
        </w:rPr>
        <w:t xml:space="preserve"> Раздел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 Экспрессивная речь с использованием средств невербальной коммуникации используется посредством напечатанного текста, использования графического изображения.</w:t>
      </w:r>
    </w:p>
    <w:p w:rsidR="001F76E0" w:rsidRPr="00FD0199" w:rsidRDefault="001F76E0" w:rsidP="00030A42">
      <w:pPr>
        <w:pStyle w:val="c19"/>
        <w:shd w:val="clear" w:color="auto" w:fill="FFFFFF"/>
        <w:ind w:firstLine="851"/>
        <w:jc w:val="both"/>
        <w:rPr>
          <w:color w:val="000000"/>
        </w:rPr>
      </w:pPr>
      <w:r w:rsidRPr="00FD0199">
        <w:rPr>
          <w:rStyle w:val="c2"/>
          <w:b/>
          <w:bCs/>
          <w:i/>
          <w:iCs/>
          <w:color w:val="000000"/>
        </w:rPr>
        <w:t>«Чтение и письмо».</w:t>
      </w:r>
      <w:r w:rsidRPr="00FD0199">
        <w:rPr>
          <w:rStyle w:val="c37"/>
          <w:b/>
          <w:bCs/>
          <w:i/>
          <w:iCs/>
          <w:color w:val="000000"/>
        </w:rPr>
        <w:t>Глобальное чтение.</w:t>
      </w:r>
      <w:r w:rsidRPr="00FD0199">
        <w:rPr>
          <w:rStyle w:val="c2"/>
          <w:color w:val="000000"/>
        </w:rPr>
        <w:t> Узнавание (различение) напечатанных слов, обозначающих имена людей, названия </w:t>
      </w:r>
      <w:r w:rsidRPr="00FD0199">
        <w:rPr>
          <w:rStyle w:val="c37"/>
          <w:i/>
          <w:iCs/>
          <w:color w:val="000000"/>
        </w:rPr>
        <w:t>предметов, действий. Использование карточек с напечатанными словами как средства коммуникации. Предпосылки к осмысленному чтению и письму</w:t>
      </w:r>
      <w:r w:rsidRPr="00FD0199">
        <w:rPr>
          <w:rStyle w:val="c2"/>
          <w:color w:val="000000"/>
        </w:rPr>
        <w:t>. Узнавание (различение) образов графем (букв). Графические действия с использованием элементов графем: обводка, штриховка, печатание букв (слов).</w:t>
      </w:r>
    </w:p>
    <w:p w:rsidR="00F54BB6" w:rsidRDefault="001F76E0" w:rsidP="00F54BB6">
      <w:pPr>
        <w:pStyle w:val="c5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bCs/>
          <w:i/>
          <w:iCs/>
          <w:lang w:eastAsia="en-US"/>
        </w:rPr>
      </w:pPr>
      <w:r w:rsidRPr="00FD0199">
        <w:rPr>
          <w:rStyle w:val="c37"/>
          <w:i/>
          <w:iCs/>
          <w:color w:val="000000"/>
        </w:rPr>
        <w:t>Начальные навыки чтения и письма.</w:t>
      </w:r>
      <w:r w:rsidRPr="00FD0199">
        <w:rPr>
          <w:rStyle w:val="c2"/>
          <w:color w:val="000000"/>
        </w:rPr>
        <w:t> 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F54BB6" w:rsidRPr="00FD0199" w:rsidRDefault="00F54BB6" w:rsidP="00F54BB6">
      <w:pPr>
        <w:pStyle w:val="c5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FD0199">
        <w:rPr>
          <w:rFonts w:eastAsiaTheme="minorHAnsi"/>
          <w:lang w:eastAsia="en-US"/>
        </w:rPr>
        <w:t>Различение напечатанных слов (имя, предмет, действие). Узнавание и различение букв. Написание буквы (по контуру, по точкам, по образцу, без образца). Написание слов (по образцу, по</w:t>
      </w:r>
      <w:r>
        <w:rPr>
          <w:rFonts w:eastAsiaTheme="minorHAnsi"/>
          <w:lang w:eastAsia="en-US"/>
        </w:rPr>
        <w:t xml:space="preserve"> памяти). Знакомство с буквами З, Р, Й, Ж, Б, Д. </w:t>
      </w:r>
      <w:r w:rsidRPr="00FD0199">
        <w:rPr>
          <w:rFonts w:eastAsiaTheme="minorHAnsi"/>
          <w:lang w:eastAsia="en-US"/>
        </w:rPr>
        <w:t>Дидактические упражнения, на выбор ка</w:t>
      </w:r>
      <w:r>
        <w:rPr>
          <w:rFonts w:eastAsiaTheme="minorHAnsi"/>
          <w:lang w:eastAsia="en-US"/>
        </w:rPr>
        <w:t>рточек с буквами среди картинок</w:t>
      </w:r>
      <w:r w:rsidRPr="00FD0199">
        <w:rPr>
          <w:rFonts w:eastAsiaTheme="minorHAnsi"/>
          <w:lang w:eastAsia="en-US"/>
        </w:rPr>
        <w:t>. Нахождение знакомых букв в изученных словах (мама, папа, баба, стул, стол, дом).</w:t>
      </w:r>
    </w:p>
    <w:p w:rsidR="00160B79" w:rsidRDefault="00160B79" w:rsidP="00A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79" w:rsidRPr="00FD0199" w:rsidRDefault="00160B79" w:rsidP="0007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63A" w:rsidRPr="00FD0199" w:rsidRDefault="002A463A" w:rsidP="00030A4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463A" w:rsidRPr="00FD0199" w:rsidSect="00C52C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23D7F20"/>
    <w:multiLevelType w:val="hybridMultilevel"/>
    <w:tmpl w:val="8208D05A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7B"/>
    <w:multiLevelType w:val="hybridMultilevel"/>
    <w:tmpl w:val="D1F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0523"/>
    <w:multiLevelType w:val="hybridMultilevel"/>
    <w:tmpl w:val="810061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8E4145A"/>
    <w:multiLevelType w:val="hybridMultilevel"/>
    <w:tmpl w:val="46F82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77419"/>
    <w:multiLevelType w:val="multilevel"/>
    <w:tmpl w:val="4270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122851"/>
    <w:multiLevelType w:val="hybridMultilevel"/>
    <w:tmpl w:val="AE14B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8040F5"/>
    <w:multiLevelType w:val="multilevel"/>
    <w:tmpl w:val="7060A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84D51"/>
    <w:multiLevelType w:val="hybridMultilevel"/>
    <w:tmpl w:val="77C65CC4"/>
    <w:lvl w:ilvl="0" w:tplc="1B9205E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D1222"/>
    <w:multiLevelType w:val="multilevel"/>
    <w:tmpl w:val="CA7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4090"/>
    <w:multiLevelType w:val="hybridMultilevel"/>
    <w:tmpl w:val="390A89DE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5070E"/>
    <w:multiLevelType w:val="hybridMultilevel"/>
    <w:tmpl w:val="AADAE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C720A"/>
    <w:multiLevelType w:val="hybridMultilevel"/>
    <w:tmpl w:val="56AC7526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B6D49"/>
    <w:multiLevelType w:val="hybridMultilevel"/>
    <w:tmpl w:val="50BCC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06D83"/>
    <w:multiLevelType w:val="hybridMultilevel"/>
    <w:tmpl w:val="0F325B4A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5"/>
  </w:num>
  <w:num w:numId="15">
    <w:abstractNumId w:val="14"/>
  </w:num>
  <w:num w:numId="16">
    <w:abstractNumId w:val="4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B6F"/>
    <w:rsid w:val="00007D81"/>
    <w:rsid w:val="00030A42"/>
    <w:rsid w:val="0003536E"/>
    <w:rsid w:val="00037148"/>
    <w:rsid w:val="00071687"/>
    <w:rsid w:val="00080ED2"/>
    <w:rsid w:val="00096659"/>
    <w:rsid w:val="000C37AE"/>
    <w:rsid w:val="000C6484"/>
    <w:rsid w:val="000F26F8"/>
    <w:rsid w:val="00140C82"/>
    <w:rsid w:val="00160B79"/>
    <w:rsid w:val="00180448"/>
    <w:rsid w:val="001D5005"/>
    <w:rsid w:val="001E48D0"/>
    <w:rsid w:val="001F76E0"/>
    <w:rsid w:val="002107E8"/>
    <w:rsid w:val="00221FF5"/>
    <w:rsid w:val="00240946"/>
    <w:rsid w:val="00260AD9"/>
    <w:rsid w:val="00263099"/>
    <w:rsid w:val="00272992"/>
    <w:rsid w:val="00280192"/>
    <w:rsid w:val="0028231E"/>
    <w:rsid w:val="002844C6"/>
    <w:rsid w:val="002A463A"/>
    <w:rsid w:val="002D2120"/>
    <w:rsid w:val="002D7CD3"/>
    <w:rsid w:val="003012C7"/>
    <w:rsid w:val="003137A0"/>
    <w:rsid w:val="0032444E"/>
    <w:rsid w:val="00327918"/>
    <w:rsid w:val="00362FE2"/>
    <w:rsid w:val="00365B9B"/>
    <w:rsid w:val="003745D5"/>
    <w:rsid w:val="003769E9"/>
    <w:rsid w:val="00380775"/>
    <w:rsid w:val="003871B0"/>
    <w:rsid w:val="003952E3"/>
    <w:rsid w:val="003B6DE8"/>
    <w:rsid w:val="003D0A26"/>
    <w:rsid w:val="003E4886"/>
    <w:rsid w:val="004324A3"/>
    <w:rsid w:val="00433FD8"/>
    <w:rsid w:val="00453DAC"/>
    <w:rsid w:val="004805C2"/>
    <w:rsid w:val="00495083"/>
    <w:rsid w:val="004D6DC4"/>
    <w:rsid w:val="00512ED4"/>
    <w:rsid w:val="00521ADB"/>
    <w:rsid w:val="00527D38"/>
    <w:rsid w:val="00547539"/>
    <w:rsid w:val="00580472"/>
    <w:rsid w:val="00592F70"/>
    <w:rsid w:val="005A3088"/>
    <w:rsid w:val="005B355F"/>
    <w:rsid w:val="005C381E"/>
    <w:rsid w:val="005D6DAC"/>
    <w:rsid w:val="005E271F"/>
    <w:rsid w:val="005F74E7"/>
    <w:rsid w:val="0061348B"/>
    <w:rsid w:val="00615076"/>
    <w:rsid w:val="00616EA6"/>
    <w:rsid w:val="00622ACB"/>
    <w:rsid w:val="00623854"/>
    <w:rsid w:val="00630BD7"/>
    <w:rsid w:val="00657162"/>
    <w:rsid w:val="0066337B"/>
    <w:rsid w:val="006701E2"/>
    <w:rsid w:val="00675B60"/>
    <w:rsid w:val="00686B46"/>
    <w:rsid w:val="0069082D"/>
    <w:rsid w:val="00693FC7"/>
    <w:rsid w:val="00694CF0"/>
    <w:rsid w:val="006A04B6"/>
    <w:rsid w:val="006B0033"/>
    <w:rsid w:val="006B2ED6"/>
    <w:rsid w:val="006B42FF"/>
    <w:rsid w:val="006C6539"/>
    <w:rsid w:val="006C731C"/>
    <w:rsid w:val="006D3226"/>
    <w:rsid w:val="007050A7"/>
    <w:rsid w:val="00713315"/>
    <w:rsid w:val="00714A73"/>
    <w:rsid w:val="00751908"/>
    <w:rsid w:val="00797176"/>
    <w:rsid w:val="007A514A"/>
    <w:rsid w:val="007B679B"/>
    <w:rsid w:val="007D0511"/>
    <w:rsid w:val="007E49EF"/>
    <w:rsid w:val="007E7F54"/>
    <w:rsid w:val="00813A73"/>
    <w:rsid w:val="00854B17"/>
    <w:rsid w:val="00890E65"/>
    <w:rsid w:val="008D6B5C"/>
    <w:rsid w:val="008F7DD4"/>
    <w:rsid w:val="0091135A"/>
    <w:rsid w:val="009142E5"/>
    <w:rsid w:val="00921540"/>
    <w:rsid w:val="00943270"/>
    <w:rsid w:val="009555A6"/>
    <w:rsid w:val="009600EB"/>
    <w:rsid w:val="009A0A55"/>
    <w:rsid w:val="009D7D60"/>
    <w:rsid w:val="009F3E0F"/>
    <w:rsid w:val="00A10FF6"/>
    <w:rsid w:val="00A129E2"/>
    <w:rsid w:val="00A31183"/>
    <w:rsid w:val="00A31AAC"/>
    <w:rsid w:val="00A617D0"/>
    <w:rsid w:val="00A977E6"/>
    <w:rsid w:val="00AB4954"/>
    <w:rsid w:val="00AD6693"/>
    <w:rsid w:val="00B13570"/>
    <w:rsid w:val="00B25837"/>
    <w:rsid w:val="00B9648A"/>
    <w:rsid w:val="00BB3A37"/>
    <w:rsid w:val="00BB5102"/>
    <w:rsid w:val="00BC264E"/>
    <w:rsid w:val="00BC3B85"/>
    <w:rsid w:val="00BD320B"/>
    <w:rsid w:val="00BE52F1"/>
    <w:rsid w:val="00BE68A5"/>
    <w:rsid w:val="00C04AFF"/>
    <w:rsid w:val="00C26DEE"/>
    <w:rsid w:val="00C52C06"/>
    <w:rsid w:val="00C921D9"/>
    <w:rsid w:val="00CD2136"/>
    <w:rsid w:val="00D011CD"/>
    <w:rsid w:val="00D205DD"/>
    <w:rsid w:val="00D30929"/>
    <w:rsid w:val="00D4058C"/>
    <w:rsid w:val="00D46849"/>
    <w:rsid w:val="00D65FBB"/>
    <w:rsid w:val="00D75150"/>
    <w:rsid w:val="00D75E58"/>
    <w:rsid w:val="00DB046E"/>
    <w:rsid w:val="00DC30CA"/>
    <w:rsid w:val="00DD0D1E"/>
    <w:rsid w:val="00DE569B"/>
    <w:rsid w:val="00DF6693"/>
    <w:rsid w:val="00E046C3"/>
    <w:rsid w:val="00E07377"/>
    <w:rsid w:val="00E4236E"/>
    <w:rsid w:val="00E450AC"/>
    <w:rsid w:val="00E517D3"/>
    <w:rsid w:val="00E52434"/>
    <w:rsid w:val="00E9364B"/>
    <w:rsid w:val="00EB1516"/>
    <w:rsid w:val="00EB40B4"/>
    <w:rsid w:val="00F01C17"/>
    <w:rsid w:val="00F14FD5"/>
    <w:rsid w:val="00F27B26"/>
    <w:rsid w:val="00F45955"/>
    <w:rsid w:val="00F54BB6"/>
    <w:rsid w:val="00F67B6F"/>
    <w:rsid w:val="00F82362"/>
    <w:rsid w:val="00FA1AC5"/>
    <w:rsid w:val="00FB13E5"/>
    <w:rsid w:val="00FD0199"/>
    <w:rsid w:val="00FF0CB3"/>
    <w:rsid w:val="00FF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5"/>
  </w:style>
  <w:style w:type="paragraph" w:styleId="1">
    <w:name w:val="heading 1"/>
    <w:basedOn w:val="a"/>
    <w:link w:val="10"/>
    <w:uiPriority w:val="1"/>
    <w:qFormat/>
    <w:rsid w:val="00E9364B"/>
    <w:pPr>
      <w:widowControl w:val="0"/>
      <w:autoSpaceDE w:val="0"/>
      <w:autoSpaceDN w:val="0"/>
      <w:spacing w:after="0" w:line="240" w:lineRule="auto"/>
      <w:ind w:left="49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5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05DD"/>
    <w:rPr>
      <w:color w:val="800080"/>
      <w:u w:val="single"/>
    </w:rPr>
  </w:style>
  <w:style w:type="paragraph" w:customStyle="1" w:styleId="Standard">
    <w:name w:val="Standard"/>
    <w:rsid w:val="003745D5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6701E2"/>
  </w:style>
  <w:style w:type="paragraph" w:customStyle="1" w:styleId="c53">
    <w:name w:val="c53"/>
    <w:basedOn w:val="a"/>
    <w:rsid w:val="0067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058C"/>
    <w:pPr>
      <w:ind w:left="720"/>
      <w:contextualSpacing/>
    </w:pPr>
  </w:style>
  <w:style w:type="table" w:styleId="a7">
    <w:name w:val="Table Grid"/>
    <w:basedOn w:val="a1"/>
    <w:uiPriority w:val="59"/>
    <w:rsid w:val="0061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7E49EF"/>
  </w:style>
  <w:style w:type="paragraph" w:customStyle="1" w:styleId="c36">
    <w:name w:val="c36"/>
    <w:basedOn w:val="a"/>
    <w:rsid w:val="007E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E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7E49EF"/>
  </w:style>
  <w:style w:type="character" w:customStyle="1" w:styleId="a8">
    <w:name w:val="Основной текст_"/>
    <w:basedOn w:val="a0"/>
    <w:link w:val="11"/>
    <w:rsid w:val="002D7CD3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2D7CD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8"/>
    <w:rsid w:val="002D7CD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2D7CD3"/>
    <w:pPr>
      <w:widowControl w:val="0"/>
      <w:spacing w:after="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Другое_"/>
    <w:basedOn w:val="a0"/>
    <w:link w:val="aa"/>
    <w:rsid w:val="003871B0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3871B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7050A7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B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42FF"/>
    <w:rPr>
      <w:rFonts w:ascii="Segoe UI" w:hAnsi="Segoe UI" w:cs="Segoe UI"/>
      <w:sz w:val="18"/>
      <w:szCs w:val="18"/>
    </w:rPr>
  </w:style>
  <w:style w:type="paragraph" w:customStyle="1" w:styleId="c49">
    <w:name w:val="c49"/>
    <w:basedOn w:val="a"/>
    <w:rsid w:val="001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F76E0"/>
  </w:style>
  <w:style w:type="paragraph" w:customStyle="1" w:styleId="c8">
    <w:name w:val="c8"/>
    <w:basedOn w:val="a"/>
    <w:rsid w:val="001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76E0"/>
  </w:style>
  <w:style w:type="character" w:styleId="af">
    <w:name w:val="Subtle Emphasis"/>
    <w:basedOn w:val="a0"/>
    <w:uiPriority w:val="19"/>
    <w:qFormat/>
    <w:rsid w:val="00433FD8"/>
    <w:rPr>
      <w:i/>
      <w:iCs/>
      <w:color w:val="404040" w:themeColor="text1" w:themeTint="BF"/>
    </w:rPr>
  </w:style>
  <w:style w:type="paragraph" w:customStyle="1" w:styleId="ConsPlusNormal">
    <w:name w:val="ConsPlusNormal"/>
    <w:rsid w:val="00D75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D75E58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75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D75E58"/>
    <w:rPr>
      <w:rFonts w:ascii="Calibri" w:eastAsiaTheme="minorEastAsia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E936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4">
    <w:name w:val="c4"/>
    <w:basedOn w:val="a0"/>
    <w:rsid w:val="00140C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5328-083F-4D57-AD93-348FFE2F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РинсвинДэн</dc:creator>
  <cp:keywords/>
  <dc:description/>
  <cp:lastModifiedBy>Пользователь</cp:lastModifiedBy>
  <cp:revision>55</cp:revision>
  <cp:lastPrinted>2022-09-05T11:42:00Z</cp:lastPrinted>
  <dcterms:created xsi:type="dcterms:W3CDTF">2021-08-19T17:17:00Z</dcterms:created>
  <dcterms:modified xsi:type="dcterms:W3CDTF">2022-11-17T08:01:00Z</dcterms:modified>
</cp:coreProperties>
</file>